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180D5" w14:textId="261FFE4D" w:rsidR="00126CBB" w:rsidRPr="00126CBB" w:rsidRDefault="00126CBB" w:rsidP="00126CBB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Role of the </w:t>
      </w:r>
      <w:r w:rsidRPr="00126CB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Duty </w:t>
      </w:r>
      <w:r w:rsidRPr="00126CB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Practitioner</w:t>
      </w:r>
    </w:p>
    <w:p w14:paraId="28D830C4" w14:textId="77777777" w:rsidR="00126CBB" w:rsidRPr="00DE16D1" w:rsidRDefault="00126CBB" w:rsidP="00126CBB">
      <w:pPr>
        <w:rPr>
          <w:color w:val="365F91" w:themeColor="accent1" w:themeShade="BF"/>
        </w:rPr>
      </w:pPr>
    </w:p>
    <w:p w14:paraId="08D38A53" w14:textId="3FA9CEC6" w:rsidR="00126CBB" w:rsidRDefault="00126CBB" w:rsidP="00126CBB">
      <w:pPr>
        <w:rPr>
          <w:color w:val="365F91" w:themeColor="accent1" w:themeShade="BF"/>
        </w:rPr>
      </w:pPr>
    </w:p>
    <w:p w14:paraId="54BD3179" w14:textId="24BDA8E4" w:rsidR="00126CBB" w:rsidRPr="00126CBB" w:rsidRDefault="00126CBB" w:rsidP="00126CBB">
      <w:pPr>
        <w:rPr>
          <w:rFonts w:asciiTheme="majorHAnsi" w:hAnsiTheme="majorHAnsi" w:cstheme="majorHAnsi"/>
          <w:sz w:val="28"/>
          <w:szCs w:val="28"/>
        </w:rPr>
      </w:pPr>
      <w:r w:rsidRPr="00126CBB">
        <w:rPr>
          <w:rFonts w:asciiTheme="majorHAnsi" w:hAnsiTheme="majorHAnsi" w:cstheme="majorHAnsi"/>
          <w:sz w:val="28"/>
          <w:szCs w:val="28"/>
        </w:rPr>
        <w:t xml:space="preserve">Duty practitioners are available each day from 10am – 6pm, based in the Lighthouse. Duty is undertaken on a rota with staff from advocacy, CAMHS and </w:t>
      </w:r>
      <w:r w:rsidRPr="00126CBB">
        <w:rPr>
          <w:rFonts w:asciiTheme="majorHAnsi" w:hAnsiTheme="majorHAnsi" w:cstheme="majorHAnsi"/>
          <w:i/>
          <w:sz w:val="28"/>
          <w:szCs w:val="28"/>
        </w:rPr>
        <w:t xml:space="preserve">‘Letting the Future In’ </w:t>
      </w:r>
      <w:r w:rsidRPr="00126CBB">
        <w:rPr>
          <w:rFonts w:asciiTheme="majorHAnsi" w:hAnsiTheme="majorHAnsi" w:cstheme="majorHAnsi"/>
          <w:sz w:val="28"/>
          <w:szCs w:val="28"/>
        </w:rPr>
        <w:t>teams.</w:t>
      </w:r>
    </w:p>
    <w:p w14:paraId="366E51B1" w14:textId="65C59DF2" w:rsidR="00126CBB" w:rsidRDefault="00126CBB" w:rsidP="00126CBB">
      <w:pPr>
        <w:rPr>
          <w:color w:val="365F91" w:themeColor="accent1" w:themeShade="BF"/>
        </w:rPr>
      </w:pPr>
    </w:p>
    <w:p w14:paraId="0EE131A1" w14:textId="42E2541C" w:rsidR="00126CBB" w:rsidRPr="00126CBB" w:rsidRDefault="00126CBB" w:rsidP="00126CBB">
      <w:pPr>
        <w:rPr>
          <w:rFonts w:asciiTheme="majorHAnsi" w:hAnsiTheme="majorHAnsi" w:cstheme="majorHAnsi"/>
          <w:sz w:val="28"/>
          <w:szCs w:val="28"/>
        </w:rPr>
      </w:pPr>
      <w:r w:rsidRPr="00126CBB">
        <w:rPr>
          <w:rFonts w:asciiTheme="majorHAnsi" w:hAnsiTheme="majorHAnsi" w:cstheme="majorHAnsi"/>
          <w:sz w:val="28"/>
          <w:szCs w:val="28"/>
        </w:rPr>
        <w:t xml:space="preserve">Duty </w:t>
      </w:r>
      <w:r>
        <w:rPr>
          <w:rFonts w:asciiTheme="majorHAnsi" w:hAnsiTheme="majorHAnsi" w:cstheme="majorHAnsi"/>
          <w:sz w:val="28"/>
          <w:szCs w:val="28"/>
        </w:rPr>
        <w:t xml:space="preserve">practitioner </w:t>
      </w:r>
      <w:r w:rsidRPr="00126CBB">
        <w:rPr>
          <w:rFonts w:asciiTheme="majorHAnsi" w:hAnsiTheme="majorHAnsi" w:cstheme="majorHAnsi"/>
          <w:sz w:val="28"/>
          <w:szCs w:val="28"/>
        </w:rPr>
        <w:t>responsibilities:</w:t>
      </w:r>
    </w:p>
    <w:p w14:paraId="7039B737" w14:textId="77777777" w:rsidR="00126CBB" w:rsidRPr="00126CBB" w:rsidRDefault="00126CBB" w:rsidP="00126CBB">
      <w:pPr>
        <w:rPr>
          <w:rFonts w:asciiTheme="majorHAnsi" w:hAnsiTheme="majorHAnsi" w:cstheme="majorHAnsi"/>
          <w:sz w:val="28"/>
          <w:szCs w:val="28"/>
        </w:rPr>
      </w:pPr>
    </w:p>
    <w:p w14:paraId="7136AEFD" w14:textId="06052F84" w:rsidR="00126CBB" w:rsidRPr="00F9618B" w:rsidRDefault="00126CBB" w:rsidP="00F9618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126CBB">
        <w:rPr>
          <w:rFonts w:asciiTheme="majorHAnsi" w:hAnsiTheme="majorHAnsi" w:cstheme="majorHAnsi"/>
          <w:sz w:val="28"/>
          <w:szCs w:val="28"/>
        </w:rPr>
        <w:t>To respond to telephone an</w:t>
      </w:r>
      <w:r>
        <w:rPr>
          <w:rFonts w:asciiTheme="majorHAnsi" w:hAnsiTheme="majorHAnsi" w:cstheme="majorHAnsi"/>
          <w:sz w:val="28"/>
          <w:szCs w:val="28"/>
        </w:rPr>
        <w:t>d email enquiries/</w:t>
      </w:r>
      <w:r w:rsidRPr="00126CBB">
        <w:rPr>
          <w:rFonts w:asciiTheme="majorHAnsi" w:hAnsiTheme="majorHAnsi" w:cstheme="majorHAnsi"/>
          <w:sz w:val="28"/>
          <w:szCs w:val="28"/>
        </w:rPr>
        <w:t>referrals</w:t>
      </w:r>
      <w:r w:rsidR="00304919">
        <w:rPr>
          <w:rFonts w:asciiTheme="majorHAnsi" w:hAnsiTheme="majorHAnsi" w:cstheme="majorHAnsi"/>
          <w:sz w:val="28"/>
          <w:szCs w:val="28"/>
        </w:rPr>
        <w:t>*</w:t>
      </w:r>
      <w:r>
        <w:rPr>
          <w:rFonts w:asciiTheme="majorHAnsi" w:hAnsiTheme="majorHAnsi" w:cstheme="majorHAnsi"/>
          <w:sz w:val="28"/>
          <w:szCs w:val="28"/>
        </w:rPr>
        <w:t xml:space="preserve"> to the service</w:t>
      </w:r>
      <w:r w:rsidRPr="00126CBB">
        <w:rPr>
          <w:rFonts w:asciiTheme="majorHAnsi" w:hAnsiTheme="majorHAnsi" w:cstheme="majorHAnsi"/>
          <w:sz w:val="28"/>
          <w:szCs w:val="28"/>
        </w:rPr>
        <w:t xml:space="preserve"> from all sources outside of social care and the police</w:t>
      </w:r>
      <w:r>
        <w:rPr>
          <w:rFonts w:asciiTheme="majorHAnsi" w:hAnsiTheme="majorHAnsi" w:cstheme="majorHAnsi"/>
          <w:sz w:val="28"/>
          <w:szCs w:val="28"/>
        </w:rPr>
        <w:t>.  For example</w:t>
      </w:r>
      <w:proofErr w:type="gramStart"/>
      <w:r>
        <w:rPr>
          <w:rFonts w:asciiTheme="majorHAnsi" w:hAnsiTheme="majorHAnsi" w:cstheme="majorHAnsi"/>
          <w:sz w:val="28"/>
          <w:szCs w:val="28"/>
        </w:rPr>
        <w:t>;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126CBB">
        <w:rPr>
          <w:rFonts w:asciiTheme="majorHAnsi" w:hAnsiTheme="majorHAnsi" w:cstheme="majorHAnsi"/>
          <w:sz w:val="28"/>
          <w:szCs w:val="28"/>
        </w:rPr>
        <w:t xml:space="preserve">self-referrals </w:t>
      </w:r>
      <w:r>
        <w:rPr>
          <w:rFonts w:asciiTheme="majorHAnsi" w:hAnsiTheme="majorHAnsi" w:cstheme="majorHAnsi"/>
          <w:sz w:val="28"/>
          <w:szCs w:val="28"/>
        </w:rPr>
        <w:t>f</w:t>
      </w:r>
      <w:r w:rsidRPr="00126CBB">
        <w:rPr>
          <w:rFonts w:asciiTheme="majorHAnsi" w:hAnsiTheme="majorHAnsi" w:cstheme="majorHAnsi"/>
          <w:sz w:val="28"/>
          <w:szCs w:val="28"/>
        </w:rPr>
        <w:t>rom young people</w:t>
      </w:r>
      <w:r>
        <w:rPr>
          <w:rFonts w:asciiTheme="majorHAnsi" w:hAnsiTheme="majorHAnsi" w:cstheme="majorHAnsi"/>
          <w:sz w:val="28"/>
          <w:szCs w:val="28"/>
        </w:rPr>
        <w:t xml:space="preserve"> 13 years or older,</w:t>
      </w:r>
      <w:r w:rsidRPr="00126CBB">
        <w:rPr>
          <w:rFonts w:asciiTheme="majorHAnsi" w:hAnsiTheme="majorHAnsi" w:cstheme="majorHAnsi"/>
          <w:sz w:val="28"/>
          <w:szCs w:val="28"/>
        </w:rPr>
        <w:t xml:space="preserve"> referrals from schools, referrals from parents/carers.</w:t>
      </w:r>
      <w:r w:rsidR="00F9618B" w:rsidRPr="00F9618B">
        <w:rPr>
          <w:rFonts w:asciiTheme="majorHAnsi" w:hAnsiTheme="majorHAnsi" w:cstheme="majorHAnsi"/>
          <w:sz w:val="28"/>
          <w:szCs w:val="28"/>
        </w:rPr>
        <w:t xml:space="preserve"> </w:t>
      </w:r>
      <w:r w:rsidR="00F9618B">
        <w:rPr>
          <w:rFonts w:asciiTheme="majorHAnsi" w:hAnsiTheme="majorHAnsi" w:cstheme="majorHAnsi"/>
          <w:sz w:val="28"/>
          <w:szCs w:val="28"/>
        </w:rPr>
        <w:t>Complete self-referral form if required</w:t>
      </w:r>
    </w:p>
    <w:p w14:paraId="59E42368" w14:textId="77777777" w:rsidR="00126CBB" w:rsidRPr="00126CBB" w:rsidRDefault="00126CBB" w:rsidP="00126CBB">
      <w:pPr>
        <w:rPr>
          <w:rFonts w:asciiTheme="majorHAnsi" w:hAnsiTheme="majorHAnsi" w:cstheme="majorHAnsi"/>
          <w:sz w:val="28"/>
          <w:szCs w:val="28"/>
        </w:rPr>
      </w:pPr>
    </w:p>
    <w:p w14:paraId="2176049E" w14:textId="77777777" w:rsidR="00126CBB" w:rsidRDefault="00126CBB" w:rsidP="00126C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</w:t>
      </w:r>
      <w:r w:rsidRPr="00126CBB">
        <w:rPr>
          <w:rFonts w:asciiTheme="majorHAnsi" w:hAnsiTheme="majorHAnsi" w:cstheme="majorHAnsi"/>
          <w:sz w:val="28"/>
          <w:szCs w:val="28"/>
        </w:rPr>
        <w:t>gather key information and documentation to support the referral to the Lighthouse</w:t>
      </w:r>
      <w:proofErr w:type="gramStart"/>
      <w:r>
        <w:rPr>
          <w:rFonts w:asciiTheme="majorHAnsi" w:hAnsiTheme="majorHAnsi" w:cstheme="majorHAnsi"/>
          <w:sz w:val="28"/>
          <w:szCs w:val="28"/>
        </w:rPr>
        <w:t>;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including </w:t>
      </w:r>
      <w:r w:rsidRPr="00126CBB">
        <w:rPr>
          <w:rFonts w:asciiTheme="majorHAnsi" w:hAnsiTheme="majorHAnsi" w:cstheme="majorHAnsi"/>
          <w:sz w:val="28"/>
          <w:szCs w:val="28"/>
        </w:rPr>
        <w:t>consent to contact appropriate agencies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126CBB">
        <w:rPr>
          <w:rFonts w:asciiTheme="majorHAnsi" w:hAnsiTheme="majorHAnsi" w:cstheme="majorHAnsi"/>
          <w:sz w:val="28"/>
          <w:szCs w:val="28"/>
        </w:rPr>
        <w:t xml:space="preserve">copies of reports and assessments.  </w:t>
      </w:r>
    </w:p>
    <w:p w14:paraId="5EE9A0C1" w14:textId="77777777" w:rsidR="00126CBB" w:rsidRPr="00126CBB" w:rsidRDefault="00126CBB" w:rsidP="00126CBB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02F4498" w14:textId="46ADEEB0" w:rsidR="00126CBB" w:rsidRDefault="00126CBB" w:rsidP="00126C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seek advice from </w:t>
      </w:r>
      <w:r w:rsidR="00F9618B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>ocial care liaison officer, police officer or team leader with regard</w:t>
      </w:r>
      <w:r w:rsidRPr="00126CBB">
        <w:rPr>
          <w:rFonts w:asciiTheme="majorHAnsi" w:hAnsiTheme="majorHAnsi" w:cstheme="majorHAnsi"/>
          <w:sz w:val="28"/>
          <w:szCs w:val="28"/>
        </w:rPr>
        <w:t xml:space="preserve"> to additional information required and issues pertaining to immediate safeguarding issues (mental health</w:t>
      </w:r>
      <w:r>
        <w:rPr>
          <w:rFonts w:asciiTheme="majorHAnsi" w:hAnsiTheme="majorHAnsi" w:cstheme="majorHAnsi"/>
          <w:sz w:val="28"/>
          <w:szCs w:val="28"/>
        </w:rPr>
        <w:t xml:space="preserve">, suicidality, </w:t>
      </w:r>
      <w:r w:rsidRPr="00126CBB">
        <w:rPr>
          <w:rFonts w:asciiTheme="majorHAnsi" w:hAnsiTheme="majorHAnsi" w:cstheme="majorHAnsi"/>
          <w:sz w:val="28"/>
          <w:szCs w:val="28"/>
        </w:rPr>
        <w:t>child protection).</w:t>
      </w:r>
    </w:p>
    <w:p w14:paraId="6A7CBA5E" w14:textId="25882B8D" w:rsidR="00F9618B" w:rsidRDefault="00F9618B" w:rsidP="00F9618B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3FB8DEC" w14:textId="1D54B243" w:rsidR="00F9618B" w:rsidRPr="00F9618B" w:rsidRDefault="00F9618B" w:rsidP="00F9618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To send referral to </w:t>
      </w:r>
      <w:hyperlink r:id="rId8" w:history="1">
        <w:r w:rsidRPr="0010332E">
          <w:rPr>
            <w:rStyle w:val="Hyperlink"/>
            <w:rFonts w:asciiTheme="majorHAnsi" w:hAnsiTheme="majorHAnsi" w:cstheme="majorHAnsi"/>
            <w:sz w:val="28"/>
            <w:szCs w:val="28"/>
          </w:rPr>
          <w:t>thelighthouse.ask@nhs.net</w:t>
        </w:r>
      </w:hyperlink>
      <w:r>
        <w:rPr>
          <w:rFonts w:asciiTheme="majorHAnsi" w:hAnsiTheme="majorHAnsi" w:cstheme="majorHAnsi"/>
          <w:sz w:val="28"/>
          <w:szCs w:val="28"/>
        </w:rPr>
        <w:t xml:space="preserve"> to be added to the next Intake Meeting</w:t>
      </w:r>
    </w:p>
    <w:p w14:paraId="50673FB4" w14:textId="77777777" w:rsidR="00126CBB" w:rsidRPr="00126CBB" w:rsidRDefault="00126CBB" w:rsidP="00126CBB">
      <w:pPr>
        <w:rPr>
          <w:rFonts w:asciiTheme="majorHAnsi" w:hAnsiTheme="majorHAnsi" w:cstheme="majorHAnsi"/>
          <w:sz w:val="28"/>
          <w:szCs w:val="28"/>
        </w:rPr>
      </w:pPr>
    </w:p>
    <w:p w14:paraId="7602AB5A" w14:textId="6524679C" w:rsidR="00126CBB" w:rsidRDefault="00126CBB" w:rsidP="00126CB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8"/>
          <w:szCs w:val="28"/>
        </w:rPr>
      </w:pPr>
      <w:r w:rsidRPr="00126CBB">
        <w:rPr>
          <w:rFonts w:asciiTheme="majorHAnsi" w:hAnsiTheme="majorHAnsi" w:cstheme="majorHAnsi"/>
          <w:sz w:val="28"/>
          <w:szCs w:val="28"/>
        </w:rPr>
        <w:t>To signpost</w:t>
      </w:r>
      <w:r>
        <w:rPr>
          <w:rFonts w:asciiTheme="majorHAnsi" w:hAnsiTheme="majorHAnsi" w:cstheme="majorHAnsi"/>
          <w:sz w:val="28"/>
          <w:szCs w:val="28"/>
        </w:rPr>
        <w:t xml:space="preserve"> young person or referrer to other services, if the referral does not meet the Lighthouse criteria.  </w:t>
      </w:r>
      <w:r w:rsidR="00304919">
        <w:rPr>
          <w:rFonts w:asciiTheme="majorHAnsi" w:hAnsiTheme="majorHAnsi" w:cstheme="majorHAnsi"/>
          <w:sz w:val="28"/>
          <w:szCs w:val="28"/>
        </w:rPr>
        <w:t>For example:</w:t>
      </w:r>
      <w:bookmarkStart w:id="0" w:name="_GoBack"/>
      <w:bookmarkEnd w:id="0"/>
    </w:p>
    <w:p w14:paraId="4D21F68F" w14:textId="77777777" w:rsidR="00126CBB" w:rsidRDefault="00126CBB" w:rsidP="00126CBB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CSA occurred w</w:t>
      </w:r>
      <w:r w:rsidRPr="00126CBB">
        <w:rPr>
          <w:rFonts w:asciiTheme="majorHAnsi" w:hAnsiTheme="majorHAnsi" w:cstheme="majorHAnsi"/>
          <w:sz w:val="28"/>
          <w:szCs w:val="28"/>
        </w:rPr>
        <w:t xml:space="preserve">ithin forensic window – </w:t>
      </w:r>
      <w:r>
        <w:rPr>
          <w:rFonts w:asciiTheme="majorHAnsi" w:hAnsiTheme="majorHAnsi" w:cstheme="majorHAnsi"/>
          <w:sz w:val="28"/>
          <w:szCs w:val="28"/>
        </w:rPr>
        <w:t>refer to the CYP Havens (sexual assault referral centre)</w:t>
      </w:r>
    </w:p>
    <w:p w14:paraId="2403B6FB" w14:textId="438A7480" w:rsidR="00126CBB" w:rsidRPr="00126CBB" w:rsidRDefault="00126CBB" w:rsidP="00126CBB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Pr="00126CBB">
        <w:rPr>
          <w:rFonts w:asciiTheme="majorHAnsi" w:hAnsiTheme="majorHAnsi" w:cstheme="majorHAnsi"/>
          <w:sz w:val="28"/>
          <w:szCs w:val="28"/>
        </w:rPr>
        <w:t xml:space="preserve">ot sexual </w:t>
      </w:r>
      <w:r w:rsidRPr="00304919">
        <w:rPr>
          <w:rFonts w:asciiTheme="majorHAnsi" w:hAnsiTheme="majorHAnsi" w:cstheme="majorHAnsi"/>
          <w:sz w:val="28"/>
          <w:szCs w:val="28"/>
        </w:rPr>
        <w:t xml:space="preserve">abuse </w:t>
      </w:r>
      <w:r w:rsidRPr="00304919">
        <w:rPr>
          <w:rFonts w:asciiTheme="majorHAnsi" w:hAnsiTheme="majorHAnsi" w:cstheme="majorHAnsi"/>
          <w:sz w:val="28"/>
          <w:szCs w:val="28"/>
        </w:rPr>
        <w:t xml:space="preserve"> - </w:t>
      </w:r>
      <w:r w:rsidRPr="00304919">
        <w:rPr>
          <w:rFonts w:asciiTheme="majorHAnsi" w:hAnsiTheme="majorHAnsi" w:cstheme="majorHAnsi"/>
          <w:sz w:val="28"/>
          <w:szCs w:val="28"/>
        </w:rPr>
        <w:t>dire</w:t>
      </w:r>
      <w:r w:rsidRPr="00304919">
        <w:rPr>
          <w:rFonts w:asciiTheme="majorHAnsi" w:hAnsiTheme="majorHAnsi" w:cstheme="majorHAnsi"/>
          <w:sz w:val="28"/>
          <w:szCs w:val="28"/>
        </w:rPr>
        <w:t>ct</w:t>
      </w:r>
      <w:r>
        <w:rPr>
          <w:rFonts w:asciiTheme="majorHAnsi" w:hAnsiTheme="majorHAnsi" w:cstheme="majorHAnsi"/>
          <w:sz w:val="28"/>
          <w:szCs w:val="28"/>
        </w:rPr>
        <w:t xml:space="preserve"> to other community services</w:t>
      </w:r>
    </w:p>
    <w:p w14:paraId="3D8F85D0" w14:textId="77777777" w:rsidR="00126CBB" w:rsidRPr="00DE16D1" w:rsidRDefault="00126CBB" w:rsidP="00126CBB">
      <w:pPr>
        <w:rPr>
          <w:color w:val="365F91" w:themeColor="accent1" w:themeShade="BF"/>
        </w:rPr>
      </w:pPr>
    </w:p>
    <w:p w14:paraId="460D531B" w14:textId="77777777" w:rsidR="00126CBB" w:rsidRPr="00DE16D1" w:rsidRDefault="00126CBB" w:rsidP="00126CBB">
      <w:pPr>
        <w:pStyle w:val="ListParagraph"/>
        <w:rPr>
          <w:color w:val="365F91" w:themeColor="accent1" w:themeShade="BF"/>
        </w:rPr>
      </w:pPr>
    </w:p>
    <w:p w14:paraId="083A04C9" w14:textId="77777777" w:rsidR="00126CBB" w:rsidRDefault="00126CBB" w:rsidP="00126CBB">
      <w:pPr>
        <w:rPr>
          <w:color w:val="365F91" w:themeColor="accent1" w:themeShade="BF"/>
        </w:rPr>
      </w:pPr>
    </w:p>
    <w:p w14:paraId="34D63B8F" w14:textId="77777777" w:rsidR="00126CBB" w:rsidRPr="00ED3433" w:rsidRDefault="00126CBB" w:rsidP="00126CBB">
      <w:pPr>
        <w:rPr>
          <w:color w:val="365F91" w:themeColor="accent1" w:themeShade="BF"/>
        </w:rPr>
      </w:pPr>
    </w:p>
    <w:p w14:paraId="19B79AB1" w14:textId="77777777" w:rsidR="00126CBB" w:rsidRPr="00304919" w:rsidRDefault="00126CBB" w:rsidP="00126CBB">
      <w:pPr>
        <w:rPr>
          <w:rFonts w:asciiTheme="majorHAnsi" w:hAnsiTheme="majorHAnsi" w:cstheme="majorHAnsi"/>
          <w:sz w:val="28"/>
          <w:szCs w:val="28"/>
        </w:rPr>
      </w:pPr>
    </w:p>
    <w:p w14:paraId="33B6458E" w14:textId="2F5849C1" w:rsidR="00126CBB" w:rsidRPr="00304919" w:rsidRDefault="00304919" w:rsidP="0030491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</w:t>
      </w:r>
      <w:r w:rsidR="00126CBB" w:rsidRPr="00304919">
        <w:rPr>
          <w:rFonts w:asciiTheme="majorHAnsi" w:hAnsiTheme="majorHAnsi" w:cstheme="majorHAnsi"/>
          <w:sz w:val="28"/>
          <w:szCs w:val="28"/>
        </w:rPr>
        <w:t xml:space="preserve">The Lighthouse works </w:t>
      </w:r>
      <w:proofErr w:type="gramStart"/>
      <w:r w:rsidR="00126CBB" w:rsidRPr="00304919">
        <w:rPr>
          <w:rFonts w:asciiTheme="majorHAnsi" w:hAnsiTheme="majorHAnsi" w:cstheme="majorHAnsi"/>
          <w:sz w:val="28"/>
          <w:szCs w:val="28"/>
        </w:rPr>
        <w:t>on the basis of</w:t>
      </w:r>
      <w:proofErr w:type="gramEnd"/>
      <w:r w:rsidR="00126CBB" w:rsidRPr="00304919">
        <w:rPr>
          <w:rFonts w:asciiTheme="majorHAnsi" w:hAnsiTheme="majorHAnsi" w:cstheme="majorHAnsi"/>
          <w:sz w:val="28"/>
          <w:szCs w:val="28"/>
        </w:rPr>
        <w:t xml:space="preserve"> informed consent so please ensure that this is checked out with the referrer.</w:t>
      </w:r>
    </w:p>
    <w:p w14:paraId="575DABDA" w14:textId="39EC2ED1" w:rsidR="00A8416D" w:rsidRPr="00242331" w:rsidRDefault="00A8416D" w:rsidP="000122AD">
      <w:pPr>
        <w:rPr>
          <w:rFonts w:ascii="Calibri" w:hAnsi="Calibri" w:cs="Calibri"/>
          <w:noProof/>
          <w:lang w:val="en-US"/>
        </w:rPr>
      </w:pPr>
    </w:p>
    <w:sectPr w:rsidR="00A8416D" w:rsidRPr="00242331" w:rsidSect="0006066A">
      <w:headerReference w:type="default" r:id="rId9"/>
      <w:footerReference w:type="default" r:id="rId10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08DD82EF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304919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77777777" w:rsidR="003F2B98" w:rsidRDefault="0006066A" w:rsidP="0006066A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10FC1"/>
    <w:multiLevelType w:val="hybridMultilevel"/>
    <w:tmpl w:val="B6F43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A0AC9"/>
    <w:multiLevelType w:val="hybridMultilevel"/>
    <w:tmpl w:val="2E02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26CBB"/>
    <w:rsid w:val="001348E9"/>
    <w:rsid w:val="00157DE1"/>
    <w:rsid w:val="00191B81"/>
    <w:rsid w:val="001B7837"/>
    <w:rsid w:val="002035BB"/>
    <w:rsid w:val="00203714"/>
    <w:rsid w:val="00222E1A"/>
    <w:rsid w:val="00233FFC"/>
    <w:rsid w:val="00242331"/>
    <w:rsid w:val="00296269"/>
    <w:rsid w:val="002C2214"/>
    <w:rsid w:val="002D0200"/>
    <w:rsid w:val="002D0EBC"/>
    <w:rsid w:val="002F2FD4"/>
    <w:rsid w:val="00304919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9008E"/>
    <w:rsid w:val="00706FDB"/>
    <w:rsid w:val="00710928"/>
    <w:rsid w:val="007202DA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E278C"/>
    <w:rsid w:val="009047CB"/>
    <w:rsid w:val="00923473"/>
    <w:rsid w:val="00955E18"/>
    <w:rsid w:val="00961476"/>
    <w:rsid w:val="00A241EF"/>
    <w:rsid w:val="00A26626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6760C"/>
    <w:rsid w:val="00F81A29"/>
    <w:rsid w:val="00F9618B"/>
    <w:rsid w:val="00FA0191"/>
    <w:rsid w:val="00FC5D9C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lighthouse.ask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F3F6-BBA4-41B4-9F38-B05EB80D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Harewood,Emma</dc:creator>
  <cp:lastModifiedBy>Harewood, Emma</cp:lastModifiedBy>
  <cp:revision>2</cp:revision>
  <cp:lastPrinted>2018-10-04T08:59:00Z</cp:lastPrinted>
  <dcterms:created xsi:type="dcterms:W3CDTF">2020-08-28T13:16:00Z</dcterms:created>
  <dcterms:modified xsi:type="dcterms:W3CDTF">2020-08-28T13:16:00Z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