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AB" w:rsidRDefault="001746AB" w:rsidP="001746AB"/>
    <w:p w:rsidR="0030185D" w:rsidRPr="0030185D" w:rsidRDefault="0030185D" w:rsidP="0030185D">
      <w:pPr>
        <w:jc w:val="center"/>
        <w:rPr>
          <w:b/>
          <w:sz w:val="36"/>
          <w:szCs w:val="36"/>
        </w:rPr>
      </w:pPr>
      <w:r w:rsidRPr="0030185D">
        <w:rPr>
          <w:b/>
          <w:sz w:val="36"/>
          <w:szCs w:val="36"/>
        </w:rPr>
        <w:t>Smart London Board meeting</w:t>
      </w:r>
    </w:p>
    <w:p w:rsidR="0030185D" w:rsidRDefault="0030185D" w:rsidP="0030185D">
      <w:pPr>
        <w:jc w:val="center"/>
      </w:pPr>
      <w:r>
        <w:t>Thursday 5</w:t>
      </w:r>
      <w:r w:rsidRPr="0030185D">
        <w:rPr>
          <w:vertAlign w:val="superscript"/>
        </w:rPr>
        <w:t>th</w:t>
      </w:r>
      <w:r>
        <w:t xml:space="preserve"> December</w:t>
      </w:r>
    </w:p>
    <w:p w:rsidR="0030185D" w:rsidRDefault="0030185D" w:rsidP="0030185D">
      <w:pPr>
        <w:jc w:val="center"/>
      </w:pPr>
      <w:r>
        <w:t>10.00 - 12.00</w:t>
      </w:r>
    </w:p>
    <w:p w:rsidR="0030185D" w:rsidRDefault="0030185D" w:rsidP="0030185D">
      <w:pPr>
        <w:jc w:val="center"/>
      </w:pPr>
      <w:r w:rsidRPr="0030185D">
        <w:t>National Audit Office, 157-197 Buckingham Palace Rd, Victoria, London SW1W 9SP</w:t>
      </w:r>
    </w:p>
    <w:p w:rsidR="0030185D" w:rsidRDefault="0030185D" w:rsidP="001746AB"/>
    <w:p w:rsidR="0030185D" w:rsidRDefault="0030185D" w:rsidP="001746AB">
      <w:r w:rsidRPr="0030185D">
        <w:rPr>
          <w:b/>
        </w:rPr>
        <w:t>Attendees:</w:t>
      </w:r>
      <w:r>
        <w:t xml:space="preserve"> Theo Blackwell,</w:t>
      </w:r>
      <w:r w:rsidR="00AC6B24">
        <w:t xml:space="preserve"> Jeremy Skinner, Nathan Pierce</w:t>
      </w:r>
      <w:r>
        <w:t xml:space="preserve">, Claire Maugham, </w:t>
      </w:r>
      <w:r w:rsidR="00AC6B24">
        <w:t xml:space="preserve">Ekaterina Lichtenstein, </w:t>
      </w:r>
      <w:r>
        <w:t xml:space="preserve">Jarmo </w:t>
      </w:r>
      <w:r w:rsidRPr="0030185D">
        <w:t>Eskelinen</w:t>
      </w:r>
      <w:r>
        <w:t>, Jen Hawes-H</w:t>
      </w:r>
      <w:r w:rsidRPr="0030185D">
        <w:t>ewitt</w:t>
      </w:r>
      <w:r>
        <w:t xml:space="preserve">, Miranda Sharp, </w:t>
      </w:r>
      <w:r w:rsidRPr="0030185D">
        <w:t>Omid Shiraji</w:t>
      </w:r>
      <w:r w:rsidR="00AC6B24">
        <w:t>,</w:t>
      </w:r>
      <w:r w:rsidRPr="0030185D">
        <w:t xml:space="preserve"> </w:t>
      </w:r>
      <w:r>
        <w:t xml:space="preserve">Volker </w:t>
      </w:r>
      <w:r w:rsidRPr="0030185D">
        <w:t>Buscher</w:t>
      </w:r>
      <w:r>
        <w:t>, Andy Hudson-S</w:t>
      </w:r>
      <w:r w:rsidRPr="0030185D">
        <w:t>mith</w:t>
      </w:r>
      <w:r>
        <w:t xml:space="preserve">, </w:t>
      </w:r>
      <w:r w:rsidR="00EF32F2">
        <w:t>D</w:t>
      </w:r>
      <w:r w:rsidRPr="0030185D">
        <w:t>unc</w:t>
      </w:r>
      <w:r>
        <w:t>an Wilson, Jim W</w:t>
      </w:r>
      <w:r w:rsidRPr="0030185D">
        <w:t>ood</w:t>
      </w:r>
      <w:r>
        <w:t xml:space="preserve">, Rikesh </w:t>
      </w:r>
      <w:r w:rsidRPr="0030185D">
        <w:t>Shah</w:t>
      </w:r>
      <w:r>
        <w:t xml:space="preserve">, </w:t>
      </w:r>
      <w:r w:rsidRPr="0030185D">
        <w:t>Lucette Demets</w:t>
      </w:r>
      <w:r>
        <w:t>,</w:t>
      </w:r>
      <w:r w:rsidRPr="0030185D">
        <w:t xml:space="preserve"> </w:t>
      </w:r>
      <w:r>
        <w:t xml:space="preserve">Julie </w:t>
      </w:r>
      <w:r w:rsidRPr="0030185D">
        <w:t>Alexander</w:t>
      </w:r>
      <w:r w:rsidR="00AC6B24">
        <w:t>, Yinka Makinde, Tobias Stone</w:t>
      </w:r>
      <w:bookmarkStart w:id="0" w:name="_GoBack"/>
      <w:bookmarkEnd w:id="0"/>
      <w:r>
        <w:t xml:space="preserve">, Anna Powell-Smith, </w:t>
      </w:r>
      <w:r w:rsidRPr="0030185D">
        <w:t>Jules</w:t>
      </w:r>
      <w:r>
        <w:t xml:space="preserve"> </w:t>
      </w:r>
      <w:r w:rsidR="00EF32F2">
        <w:t>C</w:t>
      </w:r>
      <w:r w:rsidRPr="0030185D">
        <w:t>happell</w:t>
      </w:r>
      <w:r w:rsidR="007864E4">
        <w:t>, Julia Thomson, Fiona Lalo, Joseph Colombeau</w:t>
      </w:r>
      <w:r w:rsidR="00320F73">
        <w:t>.</w:t>
      </w:r>
    </w:p>
    <w:p w:rsidR="0030185D" w:rsidRDefault="0030185D" w:rsidP="001746AB"/>
    <w:p w:rsidR="0030185D" w:rsidRDefault="0030185D" w:rsidP="001746AB">
      <w:r w:rsidRPr="0030185D">
        <w:rPr>
          <w:b/>
        </w:rPr>
        <w:t>Apologies:</w:t>
      </w:r>
      <w:r>
        <w:t xml:space="preserve"> Eddie Copeland</w:t>
      </w:r>
      <w:r w:rsidR="00032011">
        <w:t xml:space="preserve">, Rebecca Kemp, Ben Johnson, </w:t>
      </w:r>
      <w:r w:rsidR="00032011" w:rsidRPr="00032011">
        <w:t>Linda O'Halloran</w:t>
      </w:r>
      <w:r w:rsidR="007864E4">
        <w:t>.</w:t>
      </w:r>
    </w:p>
    <w:p w:rsidR="00CA79A1" w:rsidRDefault="00CA79A1" w:rsidP="00CA79A1">
      <w:pPr>
        <w:rPr>
          <w:b/>
          <w:sz w:val="32"/>
          <w:szCs w:val="32"/>
          <w:u w:val="single"/>
        </w:rPr>
      </w:pPr>
    </w:p>
    <w:p w:rsidR="0030185D" w:rsidRPr="00CA79A1" w:rsidRDefault="0030185D" w:rsidP="00CA79A1">
      <w:pPr>
        <w:rPr>
          <w:b/>
          <w:sz w:val="32"/>
          <w:szCs w:val="32"/>
          <w:u w:val="single"/>
        </w:rPr>
      </w:pPr>
      <w:r w:rsidRPr="00CA79A1">
        <w:rPr>
          <w:b/>
          <w:sz w:val="32"/>
          <w:szCs w:val="32"/>
          <w:u w:val="single"/>
        </w:rPr>
        <w:t>Agenda</w:t>
      </w:r>
    </w:p>
    <w:p w:rsidR="0030185D" w:rsidRDefault="0030185D" w:rsidP="00CA79A1">
      <w:pPr>
        <w:jc w:val="both"/>
      </w:pPr>
    </w:p>
    <w:p w:rsidR="001746AB" w:rsidRDefault="001746AB" w:rsidP="001746AB">
      <w:pPr>
        <w:rPr>
          <w:b/>
          <w:bCs/>
        </w:rPr>
      </w:pPr>
      <w:r>
        <w:rPr>
          <w:b/>
          <w:bCs/>
        </w:rPr>
        <w:t>Part one</w:t>
      </w:r>
    </w:p>
    <w:p w:rsidR="001746AB" w:rsidRDefault="001746AB" w:rsidP="001746AB">
      <w:pPr>
        <w:numPr>
          <w:ilvl w:val="0"/>
          <w:numId w:val="1"/>
        </w:num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Updates (in brief)</w:t>
      </w:r>
    </w:p>
    <w:p w:rsidR="001746AB" w:rsidRDefault="001746AB" w:rsidP="001746AB">
      <w:pPr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(Nov) Launch of City Tools: London </w:t>
      </w:r>
      <w:hyperlink r:id="rId5" w:history="1">
        <w:r>
          <w:rPr>
            <w:rStyle w:val="Hyperlink"/>
            <w:rFonts w:eastAsia="Times New Roman"/>
          </w:rPr>
          <w:t>https://www.computerweekly.com/news/252473968/LOTI-launches-dashboard-that-maps-technology-resources-of-local-authorities</w:t>
        </w:r>
      </w:hyperlink>
      <w:r>
        <w:rPr>
          <w:rFonts w:eastAsia="Times New Roman"/>
        </w:rPr>
        <w:t xml:space="preserve"> see the live dashboard here </w:t>
      </w:r>
      <w:hyperlink r:id="rId6" w:history="1">
        <w:r>
          <w:rPr>
            <w:rStyle w:val="Hyperlink"/>
            <w:rFonts w:eastAsia="Times New Roman"/>
          </w:rPr>
          <w:t>http://loti.london/citytools/</w:t>
        </w:r>
      </w:hyperlink>
      <w:r>
        <w:rPr>
          <w:rFonts w:eastAsia="Times New Roman"/>
          <w:b/>
          <w:bCs/>
        </w:rPr>
        <w:t xml:space="preserve"> </w:t>
      </w:r>
    </w:p>
    <w:p w:rsidR="001746AB" w:rsidRDefault="001746AB" w:rsidP="001746AB">
      <w:pPr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(Nov) Civic Innovation Challenge 2.0 and </w:t>
      </w:r>
      <w:proofErr w:type="spellStart"/>
      <w:r>
        <w:rPr>
          <w:rFonts w:eastAsia="Times New Roman"/>
          <w:b/>
          <w:bCs/>
        </w:rPr>
        <w:t>TechdotLondon</w:t>
      </w:r>
      <w:proofErr w:type="spellEnd"/>
      <w:r>
        <w:rPr>
          <w:rFonts w:eastAsia="Times New Roman"/>
          <w:b/>
          <w:bCs/>
        </w:rPr>
        <w:t xml:space="preserve"> – </w:t>
      </w:r>
      <w:r>
        <w:rPr>
          <w:rFonts w:eastAsia="Times New Roman"/>
        </w:rPr>
        <w:t xml:space="preserve">the Mayor launched the city’s latest ‘open call’ for innovators to solve three important city problems:  freight on the roads, online extremism and visualising planning better </w:t>
      </w:r>
      <w:hyperlink r:id="rId7" w:history="1">
        <w:r>
          <w:rPr>
            <w:rStyle w:val="Hyperlink"/>
            <w:rFonts w:eastAsia="Times New Roman"/>
          </w:rPr>
          <w:t>https://socialtechtrust.org/news/applications-open-for-2019-civic-innovation-challenge/</w:t>
        </w:r>
      </w:hyperlink>
      <w:r>
        <w:rPr>
          <w:rFonts w:eastAsia="Times New Roman"/>
        </w:rPr>
        <w:t xml:space="preserve"> a revamped (and under new ownership) </w:t>
      </w:r>
      <w:proofErr w:type="spellStart"/>
      <w:r>
        <w:rPr>
          <w:rFonts w:eastAsia="Times New Roman"/>
        </w:rPr>
        <w:t>TechdotLondon</w:t>
      </w:r>
      <w:proofErr w:type="spellEnd"/>
      <w:r>
        <w:rPr>
          <w:rFonts w:eastAsia="Times New Roman"/>
        </w:rPr>
        <w:t xml:space="preserve"> platform will host new tech content, including the challenges.</w:t>
      </w:r>
    </w:p>
    <w:p w:rsidR="001746AB" w:rsidRDefault="001746AB" w:rsidP="001746AB">
      <w:pPr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(Oct) Tube tunnels to be used for full fibre – London’s new approach to improving connectivity launched by Mayor </w:t>
      </w:r>
      <w:hyperlink r:id="rId8" w:history="1">
        <w:r>
          <w:rPr>
            <w:rStyle w:val="Hyperlink"/>
            <w:rFonts w:eastAsia="Times New Roman"/>
          </w:rPr>
          <w:t>https://www.cityam.com/lets-use-tube-tunnels-to-boost-londons-broadband-connections/</w:t>
        </w:r>
      </w:hyperlink>
    </w:p>
    <w:p w:rsidR="001746AB" w:rsidRDefault="001746AB" w:rsidP="001746AB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(Ongoing) Cyber-security strategy – </w:t>
      </w:r>
      <w:r>
        <w:rPr>
          <w:rFonts w:eastAsia="Times New Roman"/>
        </w:rPr>
        <w:t>Theo to outline next steps on the GLA’s work on Cyber security for the City.</w:t>
      </w:r>
    </w:p>
    <w:p w:rsidR="001746AB" w:rsidRDefault="001746AB" w:rsidP="001746A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 xml:space="preserve">London </w:t>
      </w:r>
      <w:proofErr w:type="spellStart"/>
      <w:r>
        <w:rPr>
          <w:rFonts w:eastAsia="Times New Roman"/>
          <w:b/>
          <w:bCs/>
          <w:u w:val="single"/>
        </w:rPr>
        <w:t>Datastore</w:t>
      </w:r>
      <w:proofErr w:type="spellEnd"/>
      <w:r>
        <w:rPr>
          <w:rFonts w:eastAsia="Times New Roman"/>
          <w:b/>
          <w:bCs/>
          <w:u w:val="single"/>
        </w:rPr>
        <w:t xml:space="preserve"> Discovery</w:t>
      </w:r>
      <w:r>
        <w:rPr>
          <w:rFonts w:eastAsia="Times New Roman"/>
        </w:rPr>
        <w:t xml:space="preserve"> – since October, the ODI have been conducting a discovery on the London </w:t>
      </w:r>
      <w:proofErr w:type="spellStart"/>
      <w:r>
        <w:rPr>
          <w:rFonts w:eastAsia="Times New Roman"/>
        </w:rPr>
        <w:t>Datastore</w:t>
      </w:r>
      <w:proofErr w:type="spellEnd"/>
      <w:r>
        <w:rPr>
          <w:rFonts w:eastAsia="Times New Roman"/>
        </w:rPr>
        <w:t xml:space="preserve"> (see </w:t>
      </w:r>
      <w:hyperlink r:id="rId9" w:history="1">
        <w:r>
          <w:rPr>
            <w:rStyle w:val="Hyperlink"/>
            <w:rFonts w:eastAsia="Times New Roman"/>
          </w:rPr>
          <w:t>https://theodi.org/article/discovering-the-future-of-the-london-datastore/</w:t>
        </w:r>
      </w:hyperlink>
      <w:r>
        <w:rPr>
          <w:rFonts w:eastAsia="Times New Roman"/>
        </w:rPr>
        <w:t xml:space="preserve">), we will be updating findings from this work and inviting comments.  This session will place </w:t>
      </w:r>
      <w:proofErr w:type="spellStart"/>
      <w:r>
        <w:rPr>
          <w:rFonts w:eastAsia="Times New Roman"/>
        </w:rPr>
        <w:t>Datastore</w:t>
      </w:r>
      <w:proofErr w:type="spellEnd"/>
      <w:r>
        <w:rPr>
          <w:rFonts w:eastAsia="Times New Roman"/>
        </w:rPr>
        <w:t xml:space="preserve"> in the context of other data-sharing initiatives in the London NHS and LOTI. </w:t>
      </w:r>
    </w:p>
    <w:p w:rsidR="001746AB" w:rsidRDefault="001746AB" w:rsidP="001746AB"/>
    <w:p w:rsidR="001746AB" w:rsidRDefault="001746AB" w:rsidP="001746AB">
      <w:pPr>
        <w:rPr>
          <w:b/>
          <w:bCs/>
        </w:rPr>
      </w:pPr>
      <w:r>
        <w:rPr>
          <w:b/>
          <w:bCs/>
        </w:rPr>
        <w:t>Break</w:t>
      </w:r>
    </w:p>
    <w:p w:rsidR="001746AB" w:rsidRDefault="001746AB" w:rsidP="001746AB"/>
    <w:p w:rsidR="001746AB" w:rsidRDefault="001746AB" w:rsidP="001746A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Human</w:t>
      </w:r>
      <w:r>
        <w:rPr>
          <w:rFonts w:eastAsia="Times New Roman"/>
        </w:rPr>
        <w:t xml:space="preserve"> - Jules Chap</w:t>
      </w:r>
      <w:r w:rsidR="0030185D">
        <w:rPr>
          <w:rFonts w:eastAsia="Times New Roman"/>
        </w:rPr>
        <w:t>p</w:t>
      </w:r>
      <w:r>
        <w:rPr>
          <w:rFonts w:eastAsia="Times New Roman"/>
        </w:rPr>
        <w:t xml:space="preserve">ell OBE will outline the new L&amp;P project. </w:t>
      </w:r>
    </w:p>
    <w:p w:rsidR="001746AB" w:rsidRDefault="001746AB" w:rsidP="001746A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 xml:space="preserve">Next year </w:t>
      </w:r>
      <w:r>
        <w:rPr>
          <w:rFonts w:eastAsia="Times New Roman"/>
        </w:rPr>
        <w:t>– Theo to outline new work in 2020</w:t>
      </w:r>
    </w:p>
    <w:p w:rsidR="001746AB" w:rsidRDefault="001746AB" w:rsidP="001746AB">
      <w:pPr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Data Ethics, AI, FRT workshops </w:t>
      </w:r>
    </w:p>
    <w:p w:rsidR="001746AB" w:rsidRDefault="001746AB" w:rsidP="001746AB">
      <w:pPr>
        <w:numPr>
          <w:ilvl w:val="1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Digital Skills</w:t>
      </w:r>
    </w:p>
    <w:p w:rsidR="001746AB" w:rsidRDefault="001746AB" w:rsidP="001746AB"/>
    <w:p w:rsidR="00534694" w:rsidRDefault="00534694"/>
    <w:sectPr w:rsidR="00534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597F"/>
    <w:multiLevelType w:val="hybridMultilevel"/>
    <w:tmpl w:val="71A8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AB"/>
    <w:rsid w:val="00032011"/>
    <w:rsid w:val="001746AB"/>
    <w:rsid w:val="00220A9C"/>
    <w:rsid w:val="002A203B"/>
    <w:rsid w:val="0030185D"/>
    <w:rsid w:val="00320F73"/>
    <w:rsid w:val="00534694"/>
    <w:rsid w:val="007864E4"/>
    <w:rsid w:val="00AC6B24"/>
    <w:rsid w:val="00CA79A1"/>
    <w:rsid w:val="00E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8EF4"/>
  <w15:chartTrackingRefBased/>
  <w15:docId w15:val="{4D76B4A1-5E98-4701-949B-79EC2B39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6A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46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am.com/lets-use-tube-tunnels-to-boost-londons-broadband-connec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ialtechtrust.org/news/applications-open-for-2019-civic-innovation-challen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i.london/citytool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mputerweekly.com/news/252473968/LOTI-launches-dashboard-that-maps-technology-resources-of-local-authoriti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eodi.org/article/discovering-the-future-of-the-london-datast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London Authority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Davina Dawkins</dc:creator>
  <cp:keywords/>
  <dc:description/>
  <cp:lastModifiedBy>Davina Dawkins</cp:lastModifiedBy>
  <cp:revision>7</cp:revision>
  <dcterms:created xsi:type="dcterms:W3CDTF">2019-12-02T15:41:00Z</dcterms:created>
  <dcterms:modified xsi:type="dcterms:W3CDTF">2019-12-03T14:38:00Z</dcterms:modified>
</cp:coreProperties>
</file>