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33CD8" w14:textId="1F19DC98" w:rsidR="00CE2861" w:rsidRPr="00CE2861" w:rsidRDefault="00CE2861" w:rsidP="00CE2861">
      <w:pPr>
        <w:rPr>
          <w:color w:val="000000"/>
        </w:rPr>
      </w:pPr>
      <w:bookmarkStart w:id="0" w:name="_GoBack"/>
      <w:bookmarkEnd w:id="0"/>
      <w:r w:rsidRPr="00CE2861">
        <w:rPr>
          <w:rFonts w:ascii="Arial" w:hAnsi="Arial" w:cs="Arial"/>
          <w:b/>
          <w:bCs/>
          <w:color w:val="000000"/>
          <w:sz w:val="21"/>
          <w:szCs w:val="21"/>
        </w:rPr>
        <w:t>PRESS RELEASE</w:t>
      </w:r>
      <w:r w:rsidRPr="00CE2861">
        <w:rPr>
          <w:rFonts w:ascii="Arial" w:hAnsi="Arial" w:cs="Arial"/>
          <w:b/>
          <w:bCs/>
          <w:color w:val="000000"/>
          <w:sz w:val="21"/>
          <w:szCs w:val="21"/>
        </w:rPr>
        <w:br/>
      </w:r>
      <w:r w:rsidRPr="00CE2861">
        <w:rPr>
          <w:rFonts w:ascii="Arial" w:hAnsi="Arial" w:cs="Arial"/>
          <w:b/>
          <w:bCs/>
          <w:color w:val="000000"/>
          <w:sz w:val="21"/>
          <w:szCs w:val="21"/>
        </w:rPr>
        <w:br/>
        <w:t>EMBARGOED: 04/03/20</w:t>
      </w:r>
    </w:p>
    <w:p w14:paraId="3901DAB9" w14:textId="3E3078FA" w:rsidR="00CE2861" w:rsidRDefault="00CE2861" w:rsidP="00CE2861">
      <w:pPr>
        <w:rPr>
          <w:rFonts w:ascii="Arial" w:hAnsi="Arial" w:cs="Arial"/>
          <w:b/>
          <w:bCs/>
          <w:color w:val="000000"/>
          <w:sz w:val="21"/>
          <w:szCs w:val="21"/>
        </w:rPr>
      </w:pPr>
      <w:r w:rsidRPr="00CE2861">
        <w:rPr>
          <w:rFonts w:ascii="Arial" w:hAnsi="Arial" w:cs="Arial"/>
          <w:b/>
          <w:bCs/>
          <w:color w:val="000000"/>
          <w:sz w:val="21"/>
          <w:szCs w:val="21"/>
        </w:rPr>
        <w:t> </w:t>
      </w:r>
    </w:p>
    <w:p w14:paraId="649DECC7" w14:textId="77777777" w:rsidR="00CE2861" w:rsidRPr="00CE2861" w:rsidRDefault="00CE2861" w:rsidP="00CE2861">
      <w:pPr>
        <w:rPr>
          <w:color w:val="000000"/>
        </w:rPr>
      </w:pPr>
    </w:p>
    <w:p w14:paraId="1730C426" w14:textId="77777777" w:rsidR="00CE2861" w:rsidRDefault="00CE2861" w:rsidP="00CE2861">
      <w:pPr>
        <w:rPr>
          <w:color w:val="000000"/>
        </w:rPr>
      </w:pPr>
      <w:r>
        <w:rPr>
          <w:rFonts w:ascii="Arial" w:hAnsi="Arial" w:cs="Arial"/>
          <w:b/>
          <w:bCs/>
          <w:color w:val="000000"/>
          <w:sz w:val="21"/>
          <w:szCs w:val="21"/>
        </w:rPr>
        <w:t> </w:t>
      </w:r>
    </w:p>
    <w:p w14:paraId="44E1B095" w14:textId="77777777" w:rsidR="00CE2861" w:rsidRDefault="00CE2861" w:rsidP="00CE2861">
      <w:pPr>
        <w:rPr>
          <w:color w:val="000000"/>
        </w:rPr>
      </w:pPr>
      <w:r>
        <w:rPr>
          <w:rFonts w:ascii="Arial" w:hAnsi="Arial" w:cs="Arial"/>
          <w:b/>
          <w:bCs/>
          <w:color w:val="000000"/>
          <w:sz w:val="21"/>
          <w:szCs w:val="21"/>
        </w:rPr>
        <w:t>LONDON NEEDS AN ‘INVESTMENT REVOLUTION’ TO TACKLE CLIMATE EMERGENCY</w:t>
      </w:r>
    </w:p>
    <w:p w14:paraId="2140289C" w14:textId="77777777" w:rsidR="00CE2861" w:rsidRDefault="00CE2861" w:rsidP="00CE2861">
      <w:pPr>
        <w:rPr>
          <w:color w:val="000000"/>
        </w:rPr>
      </w:pPr>
      <w:r>
        <w:rPr>
          <w:rFonts w:ascii="Arial" w:hAnsi="Arial" w:cs="Arial"/>
          <w:b/>
          <w:bCs/>
          <w:color w:val="000000"/>
          <w:sz w:val="21"/>
          <w:szCs w:val="21"/>
        </w:rPr>
        <w:t> </w:t>
      </w:r>
    </w:p>
    <w:p w14:paraId="3562B267" w14:textId="77777777" w:rsidR="00CE2861" w:rsidRDefault="00CE2861" w:rsidP="00CE2861">
      <w:pPr>
        <w:rPr>
          <w:color w:val="000000"/>
        </w:rPr>
      </w:pPr>
      <w:r>
        <w:rPr>
          <w:rFonts w:ascii="Arial" w:hAnsi="Arial" w:cs="Arial"/>
          <w:color w:val="000000"/>
          <w:sz w:val="21"/>
          <w:szCs w:val="21"/>
        </w:rPr>
        <w:t>LONDON will only fully decarbonise and become a more socially just, resilient city if there is a complete restructuring of green finance systems across the capital, says a new report.</w:t>
      </w:r>
    </w:p>
    <w:p w14:paraId="2662E912" w14:textId="77777777" w:rsidR="00CE2861" w:rsidRDefault="00CE2861" w:rsidP="00CE2861">
      <w:pPr>
        <w:rPr>
          <w:color w:val="000000"/>
        </w:rPr>
      </w:pPr>
      <w:r>
        <w:rPr>
          <w:rFonts w:ascii="Arial" w:hAnsi="Arial" w:cs="Arial"/>
          <w:color w:val="000000"/>
          <w:sz w:val="21"/>
          <w:szCs w:val="21"/>
        </w:rPr>
        <w:t> </w:t>
      </w:r>
    </w:p>
    <w:p w14:paraId="3B940E3D" w14:textId="77777777" w:rsidR="00CE2861" w:rsidRDefault="00CE2861" w:rsidP="00CE2861">
      <w:pPr>
        <w:rPr>
          <w:color w:val="000000"/>
        </w:rPr>
      </w:pPr>
      <w:r>
        <w:rPr>
          <w:rFonts w:ascii="Arial" w:hAnsi="Arial" w:cs="Arial"/>
          <w:color w:val="000000"/>
          <w:sz w:val="21"/>
          <w:szCs w:val="21"/>
        </w:rPr>
        <w:t>It is estimated that more than £1 trillion of investment* will be needed to fund new infrastructure in the city by 2050, regardless of whether it is clean or dirty.</w:t>
      </w:r>
      <w:r>
        <w:rPr>
          <w:rStyle w:val="apple-converted-space"/>
          <w:rFonts w:ascii="Arial" w:hAnsi="Arial" w:cs="Arial"/>
          <w:color w:val="000000"/>
          <w:sz w:val="21"/>
          <w:szCs w:val="21"/>
        </w:rPr>
        <w:t> </w:t>
      </w:r>
    </w:p>
    <w:p w14:paraId="39F30491" w14:textId="77777777" w:rsidR="00CE2861" w:rsidRDefault="00CE2861" w:rsidP="00CE2861">
      <w:pPr>
        <w:rPr>
          <w:color w:val="000000"/>
        </w:rPr>
      </w:pPr>
      <w:r>
        <w:rPr>
          <w:rFonts w:ascii="Arial" w:hAnsi="Arial" w:cs="Arial"/>
          <w:color w:val="000000"/>
          <w:sz w:val="21"/>
          <w:szCs w:val="21"/>
        </w:rPr>
        <w:t> </w:t>
      </w:r>
    </w:p>
    <w:p w14:paraId="3B02F050" w14:textId="6CB099D4" w:rsidR="00CE2861" w:rsidRDefault="00CE2861" w:rsidP="00CE2861">
      <w:pPr>
        <w:rPr>
          <w:color w:val="000000"/>
        </w:rPr>
      </w:pPr>
      <w:r>
        <w:rPr>
          <w:rFonts w:ascii="Arial" w:hAnsi="Arial" w:cs="Arial"/>
          <w:color w:val="000000"/>
          <w:sz w:val="21"/>
          <w:szCs w:val="21"/>
        </w:rPr>
        <w:t>Now in a new report,</w:t>
      </w:r>
      <w:r>
        <w:rPr>
          <w:rStyle w:val="apple-converted-space"/>
          <w:rFonts w:ascii="Arial" w:hAnsi="Arial" w:cs="Arial"/>
          <w:color w:val="000000"/>
          <w:sz w:val="21"/>
          <w:szCs w:val="21"/>
        </w:rPr>
        <w:t> </w:t>
      </w:r>
      <w:r>
        <w:rPr>
          <w:rFonts w:ascii="Arial" w:hAnsi="Arial" w:cs="Arial"/>
          <w:i/>
          <w:iCs/>
          <w:color w:val="000000"/>
          <w:sz w:val="21"/>
          <w:szCs w:val="21"/>
        </w:rPr>
        <w:t>Financing London’s Future</w:t>
      </w:r>
      <w:r>
        <w:rPr>
          <w:rFonts w:ascii="Arial" w:hAnsi="Arial" w:cs="Arial"/>
          <w:color w:val="000000"/>
          <w:sz w:val="21"/>
          <w:szCs w:val="21"/>
        </w:rPr>
        <w:t xml:space="preserve">, the London Sustainable Development Commission (LSDC) says this huge sum must be </w:t>
      </w:r>
      <w:r w:rsidR="00BD2C27">
        <w:rPr>
          <w:rFonts w:ascii="Arial" w:hAnsi="Arial" w:cs="Arial"/>
          <w:color w:val="000000"/>
          <w:sz w:val="21"/>
          <w:szCs w:val="21"/>
        </w:rPr>
        <w:t>channeled</w:t>
      </w:r>
      <w:r>
        <w:rPr>
          <w:rFonts w:ascii="Arial" w:hAnsi="Arial" w:cs="Arial"/>
          <w:color w:val="000000"/>
          <w:sz w:val="21"/>
          <w:szCs w:val="21"/>
        </w:rPr>
        <w:t xml:space="preserve"> appropriately to ensure the city remains competitive in the global economy and resilient to the impacts of climate change and other city-level pressures.</w:t>
      </w:r>
    </w:p>
    <w:p w14:paraId="7ACA0B65" w14:textId="77777777" w:rsidR="00CE2861" w:rsidRDefault="00CE2861" w:rsidP="00CE2861">
      <w:pPr>
        <w:rPr>
          <w:color w:val="000000"/>
        </w:rPr>
      </w:pPr>
      <w:r>
        <w:rPr>
          <w:rFonts w:ascii="Arial" w:hAnsi="Arial" w:cs="Arial"/>
          <w:color w:val="000000"/>
          <w:sz w:val="21"/>
          <w:szCs w:val="21"/>
        </w:rPr>
        <w:t> </w:t>
      </w:r>
    </w:p>
    <w:p w14:paraId="342415D5" w14:textId="77777777" w:rsidR="00CE2861" w:rsidRDefault="00CE2861" w:rsidP="00CE2861">
      <w:pPr>
        <w:rPr>
          <w:color w:val="000000"/>
        </w:rPr>
      </w:pPr>
      <w:r>
        <w:rPr>
          <w:rFonts w:ascii="Arial" w:hAnsi="Arial" w:cs="Arial"/>
          <w:color w:val="000000"/>
          <w:sz w:val="21"/>
          <w:szCs w:val="21"/>
        </w:rPr>
        <w:t>To achieve this step-change in how green investment is delivered the LSDC says substantial powers must be devolved from central Government to the Mayor of London’s office.</w:t>
      </w:r>
    </w:p>
    <w:p w14:paraId="676654D5" w14:textId="77777777" w:rsidR="00CE2861" w:rsidRDefault="00CE2861" w:rsidP="00CE2861">
      <w:pPr>
        <w:rPr>
          <w:color w:val="000000"/>
        </w:rPr>
      </w:pPr>
      <w:r>
        <w:rPr>
          <w:rFonts w:ascii="Arial" w:hAnsi="Arial" w:cs="Arial"/>
          <w:color w:val="000000"/>
          <w:sz w:val="21"/>
          <w:szCs w:val="21"/>
        </w:rPr>
        <w:t> </w:t>
      </w:r>
    </w:p>
    <w:p w14:paraId="5BD16205" w14:textId="77777777" w:rsidR="00CE2861" w:rsidRDefault="00CE2861" w:rsidP="00CE2861">
      <w:pPr>
        <w:rPr>
          <w:color w:val="000000"/>
        </w:rPr>
      </w:pPr>
      <w:r>
        <w:rPr>
          <w:rFonts w:ascii="Arial" w:hAnsi="Arial" w:cs="Arial"/>
          <w:color w:val="000000"/>
          <w:sz w:val="21"/>
          <w:szCs w:val="21"/>
        </w:rPr>
        <w:t>The Mayor’s landmark declaration of a climate emergency signals his intention to lead London’s efforts to avoid a global average temperature rise beyond1.5°C and the threats this presents to the future of our planet.</w:t>
      </w:r>
      <w:r>
        <w:rPr>
          <w:rStyle w:val="apple-converted-space"/>
          <w:rFonts w:ascii="Arial" w:hAnsi="Arial" w:cs="Arial"/>
          <w:color w:val="000000"/>
          <w:sz w:val="21"/>
          <w:szCs w:val="21"/>
        </w:rPr>
        <w:t> </w:t>
      </w:r>
    </w:p>
    <w:p w14:paraId="0AAA3036" w14:textId="77777777" w:rsidR="00CE2861" w:rsidRDefault="00CE2861" w:rsidP="00CE2861">
      <w:pPr>
        <w:rPr>
          <w:color w:val="000000"/>
        </w:rPr>
      </w:pPr>
      <w:r>
        <w:rPr>
          <w:rFonts w:ascii="Arial" w:hAnsi="Arial" w:cs="Arial"/>
          <w:color w:val="000000"/>
          <w:sz w:val="21"/>
          <w:szCs w:val="21"/>
        </w:rPr>
        <w:t> </w:t>
      </w:r>
    </w:p>
    <w:p w14:paraId="3E084BA7" w14:textId="77777777" w:rsidR="00CE2861" w:rsidRDefault="00CE2861" w:rsidP="00CE2861">
      <w:pPr>
        <w:rPr>
          <w:color w:val="000000"/>
        </w:rPr>
      </w:pPr>
      <w:proofErr w:type="gramStart"/>
      <w:r>
        <w:rPr>
          <w:rFonts w:ascii="Arial" w:hAnsi="Arial" w:cs="Arial"/>
          <w:color w:val="000000"/>
          <w:sz w:val="21"/>
          <w:szCs w:val="21"/>
        </w:rPr>
        <w:t>However</w:t>
      </w:r>
      <w:proofErr w:type="gramEnd"/>
      <w:r>
        <w:rPr>
          <w:rFonts w:ascii="Arial" w:hAnsi="Arial" w:cs="Arial"/>
          <w:color w:val="000000"/>
          <w:sz w:val="21"/>
          <w:szCs w:val="21"/>
        </w:rPr>
        <w:t xml:space="preserve"> the Mayor’s existing powers only account for around half of London’s emissions.</w:t>
      </w:r>
    </w:p>
    <w:p w14:paraId="5F4B1CCF" w14:textId="77777777" w:rsidR="00CE2861" w:rsidRDefault="00CE2861" w:rsidP="00CE2861">
      <w:pPr>
        <w:rPr>
          <w:color w:val="000000"/>
        </w:rPr>
      </w:pPr>
      <w:r>
        <w:rPr>
          <w:rFonts w:ascii="Arial" w:hAnsi="Arial" w:cs="Arial"/>
          <w:color w:val="000000"/>
          <w:sz w:val="21"/>
          <w:szCs w:val="21"/>
        </w:rPr>
        <w:t> </w:t>
      </w:r>
    </w:p>
    <w:p w14:paraId="5F9D148D" w14:textId="77777777" w:rsidR="00CE2861" w:rsidRDefault="00CE2861" w:rsidP="00CE2861">
      <w:pPr>
        <w:rPr>
          <w:color w:val="000000"/>
        </w:rPr>
      </w:pPr>
      <w:r>
        <w:rPr>
          <w:rFonts w:ascii="Arial" w:hAnsi="Arial" w:cs="Arial"/>
          <w:color w:val="000000"/>
          <w:sz w:val="21"/>
          <w:szCs w:val="21"/>
        </w:rPr>
        <w:t>In</w:t>
      </w:r>
      <w:r>
        <w:rPr>
          <w:rStyle w:val="apple-converted-space"/>
          <w:rFonts w:ascii="Arial" w:hAnsi="Arial" w:cs="Arial"/>
          <w:color w:val="000000"/>
          <w:sz w:val="21"/>
          <w:szCs w:val="21"/>
        </w:rPr>
        <w:t> </w:t>
      </w:r>
      <w:r>
        <w:rPr>
          <w:rFonts w:ascii="Arial" w:hAnsi="Arial" w:cs="Arial"/>
          <w:i/>
          <w:iCs/>
          <w:color w:val="000000"/>
          <w:sz w:val="21"/>
          <w:szCs w:val="21"/>
        </w:rPr>
        <w:t>Financing London’s Future</w:t>
      </w:r>
      <w:r>
        <w:rPr>
          <w:rFonts w:ascii="Arial" w:hAnsi="Arial" w:cs="Arial"/>
          <w:color w:val="000000"/>
          <w:sz w:val="21"/>
          <w:szCs w:val="21"/>
        </w:rPr>
        <w:t>, the LSDC calls for the establishment of an urgent taskforce, comprised of all key stakeholders</w:t>
      </w:r>
      <w:r>
        <w:rPr>
          <w:rStyle w:val="apple-converted-space"/>
          <w:rFonts w:ascii="Arial" w:hAnsi="Arial" w:cs="Arial"/>
          <w:color w:val="000000"/>
          <w:sz w:val="21"/>
          <w:szCs w:val="21"/>
        </w:rPr>
        <w:t> </w:t>
      </w:r>
      <w:r>
        <w:rPr>
          <w:rFonts w:ascii="Arial" w:hAnsi="Arial" w:cs="Arial"/>
          <w:color w:val="000000"/>
          <w:sz w:val="21"/>
          <w:szCs w:val="21"/>
        </w:rPr>
        <w:t>including public and private sector representatives,</w:t>
      </w:r>
      <w:r>
        <w:rPr>
          <w:rStyle w:val="apple-converted-space"/>
          <w:rFonts w:ascii="Arial" w:hAnsi="Arial" w:cs="Arial"/>
          <w:color w:val="000000"/>
          <w:sz w:val="21"/>
          <w:szCs w:val="21"/>
        </w:rPr>
        <w:t> </w:t>
      </w:r>
      <w:r>
        <w:rPr>
          <w:rFonts w:ascii="Arial" w:hAnsi="Arial" w:cs="Arial"/>
          <w:color w:val="000000"/>
          <w:sz w:val="21"/>
          <w:szCs w:val="21"/>
        </w:rPr>
        <w:t>to determine how a ‘</w:t>
      </w:r>
      <w:r>
        <w:rPr>
          <w:rFonts w:ascii="Arial" w:hAnsi="Arial" w:cs="Arial"/>
          <w:i/>
          <w:iCs/>
          <w:color w:val="000000"/>
          <w:sz w:val="21"/>
          <w:szCs w:val="21"/>
        </w:rPr>
        <w:t>London Future Finance Facility’</w:t>
      </w:r>
      <w:r>
        <w:rPr>
          <w:rStyle w:val="apple-converted-space"/>
          <w:rFonts w:ascii="Arial" w:hAnsi="Arial" w:cs="Arial"/>
          <w:color w:val="000000"/>
          <w:sz w:val="21"/>
          <w:szCs w:val="21"/>
        </w:rPr>
        <w:t> </w:t>
      </w:r>
      <w:r>
        <w:rPr>
          <w:rFonts w:ascii="Arial" w:hAnsi="Arial" w:cs="Arial"/>
          <w:color w:val="000000"/>
          <w:sz w:val="21"/>
          <w:szCs w:val="21"/>
        </w:rPr>
        <w:t>(LFFF) could be established.</w:t>
      </w:r>
    </w:p>
    <w:p w14:paraId="282A5FE2" w14:textId="77777777" w:rsidR="00CE2861" w:rsidRDefault="00CE2861" w:rsidP="00CE2861">
      <w:pPr>
        <w:rPr>
          <w:color w:val="000000"/>
        </w:rPr>
      </w:pPr>
      <w:r>
        <w:rPr>
          <w:rFonts w:ascii="Arial" w:hAnsi="Arial" w:cs="Arial"/>
          <w:color w:val="000000"/>
          <w:sz w:val="21"/>
          <w:szCs w:val="21"/>
        </w:rPr>
        <w:t> </w:t>
      </w:r>
    </w:p>
    <w:p w14:paraId="7CAD21D6" w14:textId="77777777" w:rsidR="00CE2861" w:rsidRDefault="00CE2861" w:rsidP="00CE2861">
      <w:pPr>
        <w:rPr>
          <w:color w:val="000000"/>
        </w:rPr>
      </w:pPr>
      <w:r>
        <w:rPr>
          <w:rFonts w:ascii="Arial" w:hAnsi="Arial" w:cs="Arial"/>
          <w:color w:val="000000"/>
          <w:sz w:val="21"/>
          <w:szCs w:val="21"/>
        </w:rPr>
        <w:t>The LFFF would</w:t>
      </w:r>
      <w:r>
        <w:rPr>
          <w:rStyle w:val="apple-converted-space"/>
          <w:rFonts w:ascii="Arial" w:hAnsi="Arial" w:cs="Arial"/>
          <w:color w:val="000000"/>
          <w:sz w:val="21"/>
          <w:szCs w:val="21"/>
        </w:rPr>
        <w:t> </w:t>
      </w:r>
      <w:r>
        <w:rPr>
          <w:rFonts w:ascii="Arial" w:hAnsi="Arial" w:cs="Arial"/>
          <w:color w:val="000000"/>
          <w:sz w:val="21"/>
          <w:szCs w:val="21"/>
        </w:rPr>
        <w:t>need</w:t>
      </w:r>
      <w:r>
        <w:rPr>
          <w:rStyle w:val="apple-converted-space"/>
          <w:rFonts w:ascii="Arial" w:hAnsi="Arial" w:cs="Arial"/>
          <w:color w:val="000000"/>
          <w:sz w:val="21"/>
          <w:szCs w:val="21"/>
        </w:rPr>
        <w:t> </w:t>
      </w:r>
      <w:r>
        <w:rPr>
          <w:rFonts w:ascii="Arial" w:hAnsi="Arial" w:cs="Arial"/>
          <w:color w:val="000000"/>
          <w:sz w:val="21"/>
          <w:szCs w:val="21"/>
        </w:rPr>
        <w:t>significant devolved powers</w:t>
      </w:r>
      <w:r>
        <w:rPr>
          <w:rStyle w:val="apple-converted-space"/>
          <w:rFonts w:ascii="Arial" w:hAnsi="Arial" w:cs="Arial"/>
          <w:color w:val="000000"/>
          <w:sz w:val="21"/>
          <w:szCs w:val="21"/>
        </w:rPr>
        <w:t> </w:t>
      </w:r>
      <w:r>
        <w:rPr>
          <w:rFonts w:ascii="Arial" w:hAnsi="Arial" w:cs="Arial"/>
          <w:color w:val="000000"/>
          <w:sz w:val="21"/>
          <w:szCs w:val="21"/>
        </w:rPr>
        <w:t>from Government in order to</w:t>
      </w:r>
      <w:r>
        <w:rPr>
          <w:rStyle w:val="apple-converted-space"/>
          <w:rFonts w:ascii="Arial" w:hAnsi="Arial" w:cs="Arial"/>
          <w:color w:val="000000"/>
          <w:sz w:val="21"/>
          <w:szCs w:val="21"/>
        </w:rPr>
        <w:t> </w:t>
      </w:r>
      <w:r>
        <w:rPr>
          <w:rFonts w:ascii="Arial" w:hAnsi="Arial" w:cs="Arial"/>
          <w:color w:val="000000"/>
          <w:sz w:val="21"/>
          <w:szCs w:val="21"/>
        </w:rPr>
        <w:t>deliver the investment London needs to decarbonise and thrive and be resilient in a climate-changing world. Uniquely, it will have a focus on delivering a just transition supporting disadvantaged communities and creating jobs for all.</w:t>
      </w:r>
    </w:p>
    <w:p w14:paraId="18F80C8D" w14:textId="77777777" w:rsidR="00CE2861" w:rsidRDefault="00CE2861" w:rsidP="00CE2861">
      <w:pPr>
        <w:rPr>
          <w:color w:val="000000"/>
        </w:rPr>
      </w:pPr>
      <w:r>
        <w:rPr>
          <w:rFonts w:ascii="Arial" w:hAnsi="Arial" w:cs="Arial"/>
          <w:color w:val="000000"/>
          <w:sz w:val="21"/>
          <w:szCs w:val="21"/>
        </w:rPr>
        <w:t> </w:t>
      </w:r>
    </w:p>
    <w:p w14:paraId="7F062FCC" w14:textId="77777777" w:rsidR="00CE2861" w:rsidRDefault="00CE2861" w:rsidP="00CE2861">
      <w:pPr>
        <w:rPr>
          <w:color w:val="000000"/>
        </w:rPr>
      </w:pPr>
      <w:r>
        <w:rPr>
          <w:rFonts w:ascii="Arial" w:hAnsi="Arial" w:cs="Arial"/>
          <w:color w:val="000000"/>
          <w:sz w:val="21"/>
          <w:szCs w:val="21"/>
        </w:rPr>
        <w:t>It is proposed that the LFFF would have four key objectives:</w:t>
      </w:r>
    </w:p>
    <w:p w14:paraId="2B649641" w14:textId="77777777" w:rsidR="00CE2861" w:rsidRDefault="00CE2861" w:rsidP="00CE2861">
      <w:pPr>
        <w:rPr>
          <w:color w:val="000000"/>
        </w:rPr>
      </w:pPr>
      <w:r>
        <w:rPr>
          <w:rFonts w:ascii="Arial" w:hAnsi="Arial" w:cs="Arial"/>
          <w:color w:val="000000"/>
          <w:sz w:val="21"/>
          <w:szCs w:val="21"/>
        </w:rPr>
        <w:t> </w:t>
      </w:r>
    </w:p>
    <w:p w14:paraId="4CE4F9E1" w14:textId="77777777" w:rsidR="00CE2861" w:rsidRDefault="00CE2861" w:rsidP="00CE2861">
      <w:pPr>
        <w:spacing w:after="160" w:line="231" w:lineRule="atLeast"/>
        <w:ind w:left="720" w:hanging="360"/>
        <w:rPr>
          <w:color w:val="000000"/>
        </w:rPr>
      </w:pPr>
      <w:proofErr w:type="gramStart"/>
      <w:r>
        <w:rPr>
          <w:rFonts w:ascii="Wingdings" w:hAnsi="Wingdings"/>
          <w:color w:val="000000"/>
          <w:sz w:val="21"/>
          <w:szCs w:val="21"/>
        </w:rPr>
        <w:t></w:t>
      </w:r>
      <w:r>
        <w:rPr>
          <w:color w:val="000000"/>
          <w:sz w:val="14"/>
          <w:szCs w:val="14"/>
        </w:rPr>
        <w:t> </w:t>
      </w:r>
      <w:r>
        <w:rPr>
          <w:rStyle w:val="apple-converted-space"/>
          <w:color w:val="000000"/>
          <w:sz w:val="14"/>
          <w:szCs w:val="14"/>
        </w:rPr>
        <w:t> </w:t>
      </w:r>
      <w:r>
        <w:rPr>
          <w:rFonts w:ascii="Arial" w:hAnsi="Arial" w:cs="Arial"/>
          <w:color w:val="000000"/>
          <w:sz w:val="21"/>
          <w:szCs w:val="21"/>
        </w:rPr>
        <w:t>Securing</w:t>
      </w:r>
      <w:proofErr w:type="gramEnd"/>
      <w:r>
        <w:rPr>
          <w:rFonts w:ascii="Arial" w:hAnsi="Arial" w:cs="Arial"/>
          <w:color w:val="000000"/>
          <w:sz w:val="21"/>
          <w:szCs w:val="21"/>
        </w:rPr>
        <w:t xml:space="preserve"> of a flow of investment that responds to the needs of environmental projects by the mid-2020s which is of sufficient scale and nature to meet the needs of London’s environment projects and ultimately London’s revised 1.5C trajectory.</w:t>
      </w:r>
    </w:p>
    <w:p w14:paraId="07530468" w14:textId="77777777" w:rsidR="00CE2861" w:rsidRDefault="00CE2861" w:rsidP="00CE2861">
      <w:pPr>
        <w:spacing w:after="160" w:line="231" w:lineRule="atLeast"/>
        <w:ind w:left="720" w:hanging="360"/>
        <w:rPr>
          <w:color w:val="000000"/>
        </w:rPr>
      </w:pPr>
      <w:proofErr w:type="gramStart"/>
      <w:r>
        <w:rPr>
          <w:rFonts w:ascii="Wingdings" w:hAnsi="Wingdings"/>
          <w:color w:val="000000"/>
          <w:sz w:val="21"/>
          <w:szCs w:val="21"/>
        </w:rPr>
        <w:t></w:t>
      </w:r>
      <w:r>
        <w:rPr>
          <w:color w:val="000000"/>
          <w:sz w:val="14"/>
          <w:szCs w:val="14"/>
        </w:rPr>
        <w:t> </w:t>
      </w:r>
      <w:r>
        <w:rPr>
          <w:rStyle w:val="apple-converted-space"/>
          <w:color w:val="000000"/>
          <w:sz w:val="14"/>
          <w:szCs w:val="14"/>
        </w:rPr>
        <w:t> </w:t>
      </w:r>
      <w:r>
        <w:rPr>
          <w:rFonts w:ascii="Arial" w:hAnsi="Arial" w:cs="Arial"/>
          <w:color w:val="000000"/>
          <w:sz w:val="21"/>
          <w:szCs w:val="21"/>
        </w:rPr>
        <w:t>Ensuring</w:t>
      </w:r>
      <w:proofErr w:type="gramEnd"/>
      <w:r>
        <w:rPr>
          <w:rFonts w:ascii="Arial" w:hAnsi="Arial" w:cs="Arial"/>
          <w:color w:val="000000"/>
          <w:sz w:val="21"/>
          <w:szCs w:val="21"/>
        </w:rPr>
        <w:t xml:space="preserve"> all parts and communities of London enjoy the benefit of its activities as a contribution to ‘inclusive growth’ and the transition to a low carbon circular economy.</w:t>
      </w:r>
      <w:r>
        <w:rPr>
          <w:rStyle w:val="apple-converted-space"/>
          <w:rFonts w:ascii="Arial" w:hAnsi="Arial" w:cs="Arial"/>
          <w:color w:val="000000"/>
          <w:sz w:val="21"/>
          <w:szCs w:val="21"/>
        </w:rPr>
        <w:t> </w:t>
      </w:r>
    </w:p>
    <w:p w14:paraId="16DCD131" w14:textId="77777777" w:rsidR="00CE2861" w:rsidRDefault="00CE2861" w:rsidP="00CE2861">
      <w:pPr>
        <w:spacing w:after="160" w:line="231" w:lineRule="atLeast"/>
        <w:ind w:left="720" w:hanging="360"/>
        <w:rPr>
          <w:color w:val="000000"/>
        </w:rPr>
      </w:pPr>
      <w:proofErr w:type="gramStart"/>
      <w:r>
        <w:rPr>
          <w:rFonts w:ascii="Wingdings" w:hAnsi="Wingdings"/>
          <w:color w:val="000000"/>
          <w:sz w:val="21"/>
          <w:szCs w:val="21"/>
        </w:rPr>
        <w:t></w:t>
      </w:r>
      <w:r>
        <w:rPr>
          <w:color w:val="000000"/>
          <w:sz w:val="14"/>
          <w:szCs w:val="14"/>
        </w:rPr>
        <w:t> </w:t>
      </w:r>
      <w:r>
        <w:rPr>
          <w:rStyle w:val="apple-converted-space"/>
          <w:color w:val="000000"/>
          <w:sz w:val="14"/>
          <w:szCs w:val="14"/>
        </w:rPr>
        <w:t> </w:t>
      </w:r>
      <w:r>
        <w:rPr>
          <w:rFonts w:ascii="Arial" w:hAnsi="Arial" w:cs="Arial"/>
          <w:color w:val="000000"/>
          <w:sz w:val="21"/>
          <w:szCs w:val="21"/>
        </w:rPr>
        <w:t>Supporting</w:t>
      </w:r>
      <w:proofErr w:type="gramEnd"/>
      <w:r>
        <w:rPr>
          <w:rFonts w:ascii="Arial" w:hAnsi="Arial" w:cs="Arial"/>
          <w:color w:val="000000"/>
          <w:sz w:val="21"/>
          <w:szCs w:val="21"/>
        </w:rPr>
        <w:t xml:space="preserve"> London to become the global centre for the “low carbon circular economy”.</w:t>
      </w:r>
    </w:p>
    <w:p w14:paraId="3051FC40" w14:textId="77777777" w:rsidR="00CE2861" w:rsidRDefault="00CE2861" w:rsidP="00CE2861">
      <w:pPr>
        <w:spacing w:after="160" w:line="231" w:lineRule="atLeast"/>
        <w:ind w:left="720" w:hanging="360"/>
        <w:rPr>
          <w:color w:val="000000"/>
        </w:rPr>
      </w:pPr>
      <w:proofErr w:type="gramStart"/>
      <w:r>
        <w:rPr>
          <w:rFonts w:ascii="Wingdings" w:hAnsi="Wingdings"/>
          <w:color w:val="000000"/>
          <w:sz w:val="21"/>
          <w:szCs w:val="21"/>
        </w:rPr>
        <w:t></w:t>
      </w:r>
      <w:r>
        <w:rPr>
          <w:color w:val="000000"/>
          <w:sz w:val="14"/>
          <w:szCs w:val="14"/>
        </w:rPr>
        <w:t> </w:t>
      </w:r>
      <w:r>
        <w:rPr>
          <w:rStyle w:val="apple-converted-space"/>
          <w:color w:val="000000"/>
          <w:sz w:val="14"/>
          <w:szCs w:val="14"/>
        </w:rPr>
        <w:t> </w:t>
      </w:r>
      <w:r>
        <w:rPr>
          <w:rFonts w:ascii="Arial" w:hAnsi="Arial" w:cs="Arial"/>
          <w:color w:val="000000"/>
          <w:sz w:val="21"/>
          <w:szCs w:val="21"/>
        </w:rPr>
        <w:t>Demonstrating</w:t>
      </w:r>
      <w:proofErr w:type="gramEnd"/>
      <w:r>
        <w:rPr>
          <w:rFonts w:ascii="Arial" w:hAnsi="Arial" w:cs="Arial"/>
          <w:color w:val="000000"/>
          <w:sz w:val="21"/>
          <w:szCs w:val="21"/>
        </w:rPr>
        <w:t xml:space="preserve"> the efficiency, effectiveness and social value of integrated climate and environment financing, helping this approach to investing in multi-issue projects at an area-level to become the new normal.</w:t>
      </w:r>
      <w:r>
        <w:rPr>
          <w:rStyle w:val="apple-converted-space"/>
          <w:rFonts w:ascii="Arial" w:hAnsi="Arial" w:cs="Arial"/>
          <w:color w:val="000000"/>
          <w:sz w:val="21"/>
          <w:szCs w:val="21"/>
        </w:rPr>
        <w:t> </w:t>
      </w:r>
    </w:p>
    <w:p w14:paraId="5446E69C" w14:textId="77777777" w:rsidR="00CE2861" w:rsidRDefault="00CE2861" w:rsidP="00CE2861">
      <w:pPr>
        <w:rPr>
          <w:color w:val="000000"/>
        </w:rPr>
      </w:pPr>
      <w:r>
        <w:rPr>
          <w:rFonts w:ascii="Arial" w:hAnsi="Arial" w:cs="Arial"/>
          <w:color w:val="000000"/>
          <w:sz w:val="21"/>
          <w:szCs w:val="21"/>
        </w:rPr>
        <w:t> </w:t>
      </w:r>
    </w:p>
    <w:p w14:paraId="3F09D3D3" w14:textId="77777777" w:rsidR="00CE2861" w:rsidRDefault="00CE2861" w:rsidP="00CE2861">
      <w:pPr>
        <w:rPr>
          <w:color w:val="000000"/>
        </w:rPr>
      </w:pPr>
      <w:r>
        <w:rPr>
          <w:rFonts w:ascii="Arial" w:hAnsi="Arial" w:cs="Arial"/>
          <w:color w:val="000000"/>
          <w:sz w:val="21"/>
          <w:szCs w:val="21"/>
        </w:rPr>
        <w:lastRenderedPageBreak/>
        <w:t>The report claims the changes needed to ensure the</w:t>
      </w:r>
      <w:r>
        <w:rPr>
          <w:rStyle w:val="apple-converted-space"/>
          <w:rFonts w:ascii="Arial" w:hAnsi="Arial" w:cs="Arial"/>
          <w:color w:val="000000"/>
          <w:sz w:val="21"/>
          <w:szCs w:val="21"/>
        </w:rPr>
        <w:t> </w:t>
      </w:r>
      <w:r>
        <w:rPr>
          <w:rFonts w:ascii="Arial" w:hAnsi="Arial" w:cs="Arial"/>
          <w:color w:val="000000"/>
          <w:sz w:val="21"/>
          <w:szCs w:val="21"/>
        </w:rPr>
        <w:t>finance is available for the capital to</w:t>
      </w:r>
      <w:r>
        <w:rPr>
          <w:rStyle w:val="apple-converted-space"/>
          <w:rFonts w:ascii="Arial" w:hAnsi="Arial" w:cs="Arial"/>
          <w:color w:val="000000"/>
          <w:sz w:val="21"/>
          <w:szCs w:val="21"/>
        </w:rPr>
        <w:t> </w:t>
      </w:r>
      <w:r>
        <w:rPr>
          <w:rFonts w:ascii="Arial" w:hAnsi="Arial" w:cs="Arial"/>
          <w:color w:val="000000"/>
          <w:sz w:val="21"/>
          <w:szCs w:val="21"/>
        </w:rPr>
        <w:t xml:space="preserve">hit its </w:t>
      </w:r>
      <w:proofErr w:type="gramStart"/>
      <w:r>
        <w:rPr>
          <w:rFonts w:ascii="Arial" w:hAnsi="Arial" w:cs="Arial"/>
          <w:color w:val="000000"/>
          <w:sz w:val="21"/>
          <w:szCs w:val="21"/>
        </w:rPr>
        <w:t>zero carbon</w:t>
      </w:r>
      <w:proofErr w:type="gramEnd"/>
      <w:r>
        <w:rPr>
          <w:rFonts w:ascii="Arial" w:hAnsi="Arial" w:cs="Arial"/>
          <w:color w:val="000000"/>
          <w:sz w:val="21"/>
          <w:szCs w:val="21"/>
        </w:rPr>
        <w:t xml:space="preserve"> target by 2050 are so profound that only an organisation such as the LFFF will make this a reality.</w:t>
      </w:r>
    </w:p>
    <w:p w14:paraId="771027BB" w14:textId="77777777" w:rsidR="00CE2861" w:rsidRDefault="00CE2861" w:rsidP="00CE2861">
      <w:pPr>
        <w:rPr>
          <w:color w:val="000000"/>
        </w:rPr>
      </w:pPr>
      <w:r>
        <w:rPr>
          <w:rFonts w:ascii="Arial" w:hAnsi="Arial" w:cs="Arial"/>
          <w:color w:val="000000"/>
          <w:sz w:val="21"/>
          <w:szCs w:val="21"/>
        </w:rPr>
        <w:t> </w:t>
      </w:r>
    </w:p>
    <w:p w14:paraId="41D12838" w14:textId="77777777" w:rsidR="00CE2861" w:rsidRDefault="00CE2861" w:rsidP="00CE2861">
      <w:pPr>
        <w:rPr>
          <w:color w:val="000000"/>
        </w:rPr>
      </w:pPr>
      <w:r>
        <w:rPr>
          <w:rFonts w:ascii="Arial" w:hAnsi="Arial" w:cs="Arial"/>
          <w:color w:val="000000"/>
          <w:sz w:val="21"/>
          <w:szCs w:val="21"/>
        </w:rPr>
        <w:t>Building on City Hall’s existing work on green finance including the Mayor’s Energy Efficiency Fund, the LFFF will</w:t>
      </w:r>
      <w:r>
        <w:rPr>
          <w:rStyle w:val="apple-converted-space"/>
          <w:rFonts w:ascii="Arial" w:hAnsi="Arial" w:cs="Arial"/>
          <w:color w:val="000000"/>
          <w:sz w:val="21"/>
          <w:szCs w:val="21"/>
        </w:rPr>
        <w:t> </w:t>
      </w:r>
      <w:r>
        <w:rPr>
          <w:rFonts w:ascii="Arial" w:hAnsi="Arial" w:cs="Arial"/>
          <w:color w:val="000000"/>
          <w:sz w:val="21"/>
          <w:szCs w:val="21"/>
        </w:rPr>
        <w:t>aim to</w:t>
      </w:r>
      <w:r>
        <w:rPr>
          <w:rStyle w:val="apple-converted-space"/>
          <w:rFonts w:ascii="Arial" w:hAnsi="Arial" w:cs="Arial"/>
          <w:color w:val="000000"/>
          <w:sz w:val="21"/>
          <w:szCs w:val="21"/>
        </w:rPr>
        <w:t> </w:t>
      </w:r>
      <w:r>
        <w:rPr>
          <w:rFonts w:ascii="Arial" w:hAnsi="Arial" w:cs="Arial"/>
          <w:color w:val="000000"/>
          <w:sz w:val="21"/>
          <w:szCs w:val="21"/>
        </w:rPr>
        <w:t>act as a bridge between boroughs and major</w:t>
      </w:r>
      <w:r>
        <w:rPr>
          <w:rStyle w:val="apple-converted-space"/>
          <w:rFonts w:ascii="Arial" w:hAnsi="Arial" w:cs="Arial"/>
          <w:color w:val="000000"/>
          <w:sz w:val="21"/>
          <w:szCs w:val="21"/>
        </w:rPr>
        <w:t> </w:t>
      </w:r>
      <w:r>
        <w:rPr>
          <w:rFonts w:ascii="Arial" w:hAnsi="Arial" w:cs="Arial"/>
          <w:color w:val="000000"/>
          <w:sz w:val="21"/>
          <w:szCs w:val="21"/>
        </w:rPr>
        <w:t>investors, identifying infrastructure needs and</w:t>
      </w:r>
      <w:r>
        <w:rPr>
          <w:rStyle w:val="apple-converted-space"/>
          <w:rFonts w:ascii="Arial" w:hAnsi="Arial" w:cs="Arial"/>
          <w:color w:val="000000"/>
          <w:sz w:val="21"/>
          <w:szCs w:val="21"/>
        </w:rPr>
        <w:t> </w:t>
      </w:r>
      <w:r>
        <w:rPr>
          <w:rFonts w:ascii="Arial" w:hAnsi="Arial" w:cs="Arial"/>
          <w:color w:val="000000"/>
          <w:sz w:val="21"/>
          <w:szCs w:val="21"/>
        </w:rPr>
        <w:t>a pipeline of low-carbon, commercially investible opportunities.</w:t>
      </w:r>
    </w:p>
    <w:p w14:paraId="1000CCC8" w14:textId="77777777" w:rsidR="00CE2861" w:rsidRDefault="00CE2861" w:rsidP="00CE2861">
      <w:pPr>
        <w:rPr>
          <w:color w:val="000000"/>
        </w:rPr>
      </w:pPr>
      <w:r>
        <w:rPr>
          <w:rFonts w:ascii="Arial" w:hAnsi="Arial" w:cs="Arial"/>
          <w:color w:val="000000"/>
          <w:sz w:val="21"/>
          <w:szCs w:val="21"/>
        </w:rPr>
        <w:t> </w:t>
      </w:r>
    </w:p>
    <w:p w14:paraId="09BCBF5E" w14:textId="757313C4" w:rsidR="00CE2861" w:rsidRDefault="00CE2861" w:rsidP="00CE2861">
      <w:pPr>
        <w:rPr>
          <w:color w:val="000000"/>
        </w:rPr>
      </w:pPr>
      <w:r>
        <w:rPr>
          <w:rFonts w:ascii="Arial" w:hAnsi="Arial" w:cs="Arial"/>
          <w:b/>
          <w:bCs/>
          <w:color w:val="000000"/>
          <w:sz w:val="21"/>
          <w:szCs w:val="21"/>
        </w:rPr>
        <w:t>Dr Ashok Sinha, Chair of the LSDC, said</w:t>
      </w:r>
      <w:r>
        <w:rPr>
          <w:rStyle w:val="apple-converted-space"/>
          <w:rFonts w:ascii="Arial" w:hAnsi="Arial" w:cs="Arial"/>
          <w:color w:val="000000"/>
          <w:sz w:val="21"/>
          <w:szCs w:val="21"/>
        </w:rPr>
        <w:t> </w:t>
      </w:r>
      <w:r>
        <w:rPr>
          <w:rFonts w:ascii="Arial" w:hAnsi="Arial" w:cs="Arial"/>
          <w:color w:val="000000"/>
          <w:sz w:val="21"/>
          <w:szCs w:val="21"/>
        </w:rPr>
        <w:t>‘Huge flows of global capital pass through the square mile every day – but London itself always misses out</w:t>
      </w:r>
      <w:r w:rsidR="00BD2C27">
        <w:rPr>
          <w:rFonts w:ascii="Arial" w:hAnsi="Arial" w:cs="Arial"/>
          <w:color w:val="000000"/>
          <w:sz w:val="21"/>
          <w:szCs w:val="21"/>
        </w:rPr>
        <w:t>’</w:t>
      </w:r>
      <w:r>
        <w:rPr>
          <w:rFonts w:ascii="Arial" w:hAnsi="Arial" w:cs="Arial"/>
          <w:color w:val="000000"/>
          <w:sz w:val="21"/>
          <w:szCs w:val="21"/>
        </w:rPr>
        <w:t>.</w:t>
      </w:r>
    </w:p>
    <w:p w14:paraId="29064128" w14:textId="77777777" w:rsidR="00CE2861" w:rsidRDefault="00CE2861" w:rsidP="00CE2861">
      <w:pPr>
        <w:rPr>
          <w:color w:val="000000"/>
        </w:rPr>
      </w:pPr>
      <w:r>
        <w:rPr>
          <w:rFonts w:ascii="Arial" w:hAnsi="Arial" w:cs="Arial"/>
          <w:color w:val="000000"/>
          <w:sz w:val="21"/>
          <w:szCs w:val="21"/>
        </w:rPr>
        <w:t> </w:t>
      </w:r>
    </w:p>
    <w:p w14:paraId="6FFE645C" w14:textId="77777777" w:rsidR="00CE2861" w:rsidRDefault="00CE2861" w:rsidP="00CE2861">
      <w:pPr>
        <w:rPr>
          <w:color w:val="000000"/>
        </w:rPr>
      </w:pPr>
      <w:r>
        <w:rPr>
          <w:rFonts w:ascii="Arial" w:hAnsi="Arial" w:cs="Arial"/>
          <w:color w:val="000000"/>
          <w:sz w:val="21"/>
          <w:szCs w:val="21"/>
        </w:rPr>
        <w:t>He said: “Such green finance flows as are issuing from the City are largely contributing to decarbonising other metropolises across the world rather than our own. This is perverse and will lead to London conceding a global leadership role unless reversed.</w:t>
      </w:r>
    </w:p>
    <w:p w14:paraId="0D5D0C8B" w14:textId="77777777" w:rsidR="00CE2861" w:rsidRDefault="00CE2861" w:rsidP="00CE2861">
      <w:pPr>
        <w:rPr>
          <w:color w:val="000000"/>
        </w:rPr>
      </w:pPr>
      <w:r>
        <w:rPr>
          <w:rFonts w:ascii="Arial" w:hAnsi="Arial" w:cs="Arial"/>
          <w:color w:val="000000"/>
          <w:sz w:val="21"/>
          <w:szCs w:val="21"/>
        </w:rPr>
        <w:t> </w:t>
      </w:r>
    </w:p>
    <w:p w14:paraId="45B6F25C" w14:textId="77777777" w:rsidR="00CE2861" w:rsidRDefault="00CE2861" w:rsidP="00CE2861">
      <w:pPr>
        <w:rPr>
          <w:color w:val="000000"/>
        </w:rPr>
      </w:pPr>
      <w:r>
        <w:rPr>
          <w:rFonts w:ascii="Arial" w:hAnsi="Arial" w:cs="Arial"/>
          <w:color w:val="000000"/>
          <w:sz w:val="21"/>
          <w:szCs w:val="21"/>
        </w:rPr>
        <w:t xml:space="preserve">“The LSDC believes there is an opportunity to invest taxpayers’ money effectively to increase the scale and quality of green finance in London, and in doing so leverage much larger private capital flows – but only if London is given the devolved financial capacity to do so. We also believe that this can be done in a manner that brings </w:t>
      </w:r>
      <w:proofErr w:type="gramStart"/>
      <w:r>
        <w:rPr>
          <w:rFonts w:ascii="Arial" w:hAnsi="Arial" w:cs="Arial"/>
          <w:color w:val="000000"/>
          <w:sz w:val="21"/>
          <w:szCs w:val="21"/>
        </w:rPr>
        <w:t>real</w:t>
      </w:r>
      <w:proofErr w:type="gramEnd"/>
      <w:r>
        <w:rPr>
          <w:rFonts w:ascii="Arial" w:hAnsi="Arial" w:cs="Arial"/>
          <w:color w:val="000000"/>
          <w:sz w:val="21"/>
          <w:szCs w:val="21"/>
        </w:rPr>
        <w:t xml:space="preserve"> social as well as environmental benefits.</w:t>
      </w:r>
    </w:p>
    <w:p w14:paraId="167C804D" w14:textId="77777777" w:rsidR="00CE2861" w:rsidRDefault="00CE2861" w:rsidP="00CE2861">
      <w:pPr>
        <w:rPr>
          <w:color w:val="000000"/>
        </w:rPr>
      </w:pPr>
      <w:r>
        <w:rPr>
          <w:rFonts w:ascii="Arial" w:hAnsi="Arial" w:cs="Arial"/>
          <w:color w:val="000000"/>
          <w:sz w:val="21"/>
          <w:szCs w:val="21"/>
        </w:rPr>
        <w:t> </w:t>
      </w:r>
    </w:p>
    <w:p w14:paraId="4152CB63" w14:textId="77777777" w:rsidR="00CE2861" w:rsidRDefault="00CE2861" w:rsidP="00CE2861">
      <w:pPr>
        <w:rPr>
          <w:color w:val="000000"/>
        </w:rPr>
      </w:pPr>
      <w:r>
        <w:rPr>
          <w:rFonts w:ascii="Arial" w:hAnsi="Arial" w:cs="Arial"/>
          <w:color w:val="000000"/>
          <w:sz w:val="21"/>
          <w:szCs w:val="21"/>
        </w:rPr>
        <w:t>“There must be a redoubling of London’s efforts to avoid the societal collapse facing humanity unless the twin threats of global heating beyond 1.5°C and human-driven ecosystem collapse are averted.”</w:t>
      </w:r>
    </w:p>
    <w:p w14:paraId="485998CB" w14:textId="77777777" w:rsidR="00CE2861" w:rsidRDefault="00CE2861" w:rsidP="00CE2861">
      <w:pPr>
        <w:rPr>
          <w:rFonts w:ascii="Arial" w:eastAsia="Times New Roman" w:hAnsi="Arial" w:cs="Arial"/>
          <w:b/>
          <w:bCs/>
          <w:color w:val="000000"/>
          <w:lang w:val="en-GB" w:eastAsia="en-GB"/>
        </w:rPr>
      </w:pPr>
    </w:p>
    <w:p w14:paraId="37D0C349" w14:textId="4EFFD9F6" w:rsidR="00CE2861" w:rsidRPr="00CE2861" w:rsidRDefault="00CE2861" w:rsidP="00CE2861">
      <w:pPr>
        <w:rPr>
          <w:rFonts w:ascii="Times New Roman" w:eastAsia="Times New Roman" w:hAnsi="Times New Roman" w:cs="Times New Roman"/>
          <w:sz w:val="24"/>
          <w:szCs w:val="24"/>
          <w:lang w:val="en-GB" w:eastAsia="en-GB"/>
        </w:rPr>
      </w:pPr>
      <w:r w:rsidRPr="00CE2861">
        <w:rPr>
          <w:rFonts w:ascii="Arial" w:eastAsia="Times New Roman" w:hAnsi="Arial" w:cs="Arial"/>
          <w:b/>
          <w:bCs/>
          <w:color w:val="000000"/>
          <w:lang w:val="en-GB" w:eastAsia="en-GB"/>
        </w:rPr>
        <w:t>Mayor of London, Sadiq Khan said: “</w:t>
      </w:r>
      <w:r w:rsidRPr="00CE2861">
        <w:rPr>
          <w:rFonts w:ascii="Arial" w:eastAsia="Times New Roman" w:hAnsi="Arial" w:cs="Arial"/>
          <w:color w:val="000000"/>
          <w:lang w:val="en-GB" w:eastAsia="en-GB"/>
        </w:rPr>
        <w:t>I welcome this report setting out a roadmap to boost green investment for our city. I’ve been clear from the start that, for London to play its role in tackling the climate emergency, we need large-scale investment far beyond City Hall provision. This means the Government, banks, pension funds and others must play a role. Finding new means of finance is a key barrier to overcome to achieve a zero</w:t>
      </w:r>
      <w:r w:rsidRPr="00CE2861">
        <w:rPr>
          <w:rFonts w:ascii="Arial" w:eastAsia="Times New Roman" w:hAnsi="Arial" w:cs="Arial"/>
          <w:color w:val="1F497D"/>
          <w:lang w:val="en-GB" w:eastAsia="en-GB"/>
        </w:rPr>
        <w:t>-</w:t>
      </w:r>
      <w:r w:rsidRPr="00CE2861">
        <w:rPr>
          <w:rFonts w:ascii="Arial" w:eastAsia="Times New Roman" w:hAnsi="Arial" w:cs="Arial"/>
          <w:color w:val="000000"/>
          <w:lang w:val="en-GB" w:eastAsia="en-GB"/>
        </w:rPr>
        <w:t>carbon future, and I will be looking at the commission’s recommendations closely to see how they can be taken forward.”</w:t>
      </w:r>
    </w:p>
    <w:p w14:paraId="2B9228CF" w14:textId="77777777" w:rsidR="00CE2861" w:rsidRDefault="00CE2861" w:rsidP="00CE2861">
      <w:pPr>
        <w:rPr>
          <w:color w:val="000000"/>
        </w:rPr>
      </w:pPr>
      <w:r>
        <w:rPr>
          <w:rFonts w:ascii="Arial" w:hAnsi="Arial" w:cs="Arial"/>
          <w:color w:val="000000"/>
          <w:sz w:val="21"/>
          <w:szCs w:val="21"/>
        </w:rPr>
        <w:t> </w:t>
      </w:r>
    </w:p>
    <w:p w14:paraId="213468FD" w14:textId="77777777" w:rsidR="00CE2861" w:rsidRDefault="00CE2861" w:rsidP="00CE2861">
      <w:pPr>
        <w:rPr>
          <w:color w:val="000000"/>
        </w:rPr>
      </w:pPr>
      <w:r>
        <w:rPr>
          <w:rFonts w:ascii="Arial" w:hAnsi="Arial" w:cs="Arial"/>
          <w:color w:val="000000"/>
          <w:sz w:val="21"/>
          <w:szCs w:val="21"/>
        </w:rPr>
        <w:t>The new report outlines how the LFFF could be formed and the transformational impact it could have on the city.</w:t>
      </w:r>
    </w:p>
    <w:p w14:paraId="72AC78F0" w14:textId="77777777" w:rsidR="00CE2861" w:rsidRDefault="00CE2861" w:rsidP="00CE2861">
      <w:pPr>
        <w:rPr>
          <w:color w:val="000000"/>
        </w:rPr>
      </w:pPr>
      <w:r>
        <w:rPr>
          <w:rFonts w:ascii="Arial" w:hAnsi="Arial" w:cs="Arial"/>
          <w:color w:val="000000"/>
          <w:sz w:val="21"/>
          <w:szCs w:val="21"/>
        </w:rPr>
        <w:t> </w:t>
      </w:r>
    </w:p>
    <w:p w14:paraId="5DA896E2" w14:textId="77777777" w:rsidR="00CE2861" w:rsidRDefault="00CE2861" w:rsidP="00CE2861">
      <w:pPr>
        <w:rPr>
          <w:color w:val="000000"/>
        </w:rPr>
      </w:pPr>
      <w:r>
        <w:rPr>
          <w:rFonts w:ascii="Arial" w:hAnsi="Arial" w:cs="Arial"/>
          <w:color w:val="000000"/>
          <w:sz w:val="21"/>
          <w:szCs w:val="21"/>
        </w:rPr>
        <w:t>Dr Sinha added: “If undertaken, the course of action we propose could well be the single most important intervention on climate change in the UK since the creation of the Climate Change Act. It would be an historic act, of globally significant proportions.”</w:t>
      </w:r>
    </w:p>
    <w:p w14:paraId="27B13425" w14:textId="77777777" w:rsidR="00CE2861" w:rsidRDefault="00CE2861" w:rsidP="00CE2861">
      <w:pPr>
        <w:rPr>
          <w:color w:val="000000"/>
        </w:rPr>
      </w:pPr>
      <w:r>
        <w:rPr>
          <w:rFonts w:ascii="Arial" w:hAnsi="Arial" w:cs="Arial"/>
          <w:color w:val="000000"/>
          <w:sz w:val="21"/>
          <w:szCs w:val="21"/>
        </w:rPr>
        <w:t> </w:t>
      </w:r>
    </w:p>
    <w:p w14:paraId="542A3353" w14:textId="77777777" w:rsidR="00CE2861" w:rsidRDefault="00CE2861" w:rsidP="00CE2861">
      <w:pPr>
        <w:rPr>
          <w:color w:val="000000"/>
        </w:rPr>
      </w:pPr>
      <w:r>
        <w:rPr>
          <w:rFonts w:ascii="Arial" w:hAnsi="Arial" w:cs="Arial"/>
          <w:color w:val="000000"/>
          <w:sz w:val="21"/>
          <w:szCs w:val="21"/>
        </w:rPr>
        <w:br/>
      </w:r>
      <w:r>
        <w:rPr>
          <w:rFonts w:ascii="Arial" w:hAnsi="Arial" w:cs="Arial"/>
          <w:b/>
          <w:bCs/>
          <w:color w:val="000000"/>
          <w:sz w:val="21"/>
          <w:szCs w:val="21"/>
        </w:rPr>
        <w:t>ENDS</w:t>
      </w:r>
    </w:p>
    <w:p w14:paraId="71FFE6B8" w14:textId="77777777" w:rsidR="00CE2861" w:rsidRDefault="00CE2861" w:rsidP="00CE2861">
      <w:pPr>
        <w:rPr>
          <w:color w:val="000000"/>
        </w:rPr>
      </w:pPr>
      <w:r>
        <w:rPr>
          <w:rFonts w:ascii="Arial" w:hAnsi="Arial" w:cs="Arial"/>
          <w:color w:val="000000"/>
          <w:sz w:val="21"/>
          <w:szCs w:val="21"/>
        </w:rPr>
        <w:t> </w:t>
      </w:r>
    </w:p>
    <w:p w14:paraId="01430C72" w14:textId="77777777" w:rsidR="00CE2861" w:rsidRDefault="00CE2861" w:rsidP="00CE2861">
      <w:pPr>
        <w:rPr>
          <w:color w:val="000000"/>
        </w:rPr>
      </w:pPr>
      <w:r>
        <w:rPr>
          <w:rFonts w:ascii="Arial" w:hAnsi="Arial" w:cs="Arial"/>
          <w:color w:val="000000"/>
          <w:sz w:val="21"/>
          <w:szCs w:val="21"/>
          <w:u w:val="single"/>
        </w:rPr>
        <w:t xml:space="preserve">To download the FULL </w:t>
      </w:r>
      <w:proofErr w:type="gramStart"/>
      <w:r>
        <w:rPr>
          <w:rFonts w:ascii="Arial" w:hAnsi="Arial" w:cs="Arial"/>
          <w:color w:val="000000"/>
          <w:sz w:val="21"/>
          <w:szCs w:val="21"/>
          <w:u w:val="single"/>
        </w:rPr>
        <w:t>report</w:t>
      </w:r>
      <w:proofErr w:type="gramEnd"/>
      <w:r>
        <w:rPr>
          <w:rFonts w:ascii="Arial" w:hAnsi="Arial" w:cs="Arial"/>
          <w:color w:val="000000"/>
          <w:sz w:val="21"/>
          <w:szCs w:val="21"/>
          <w:u w:val="single"/>
        </w:rPr>
        <w:t xml:space="preserve"> click here</w:t>
      </w:r>
    </w:p>
    <w:p w14:paraId="04411E9A" w14:textId="77777777" w:rsidR="00CE2861" w:rsidRDefault="00CE2861" w:rsidP="00CE2861">
      <w:pPr>
        <w:rPr>
          <w:color w:val="000000"/>
        </w:rPr>
      </w:pPr>
      <w:r>
        <w:rPr>
          <w:color w:val="000000"/>
          <w:sz w:val="21"/>
          <w:szCs w:val="21"/>
        </w:rPr>
        <w:t> </w:t>
      </w:r>
    </w:p>
    <w:p w14:paraId="6FDB8CD2" w14:textId="6EDAC31A" w:rsidR="00BD2C27" w:rsidRDefault="00CE2861" w:rsidP="00CE2861">
      <w:pPr>
        <w:rPr>
          <w:rFonts w:ascii="Arial" w:hAnsi="Arial" w:cs="Arial"/>
          <w:color w:val="000000"/>
          <w:sz w:val="21"/>
          <w:szCs w:val="21"/>
        </w:rPr>
      </w:pPr>
      <w:r>
        <w:rPr>
          <w:rFonts w:ascii="Arial" w:hAnsi="Arial" w:cs="Arial"/>
          <w:color w:val="000000"/>
          <w:sz w:val="21"/>
          <w:szCs w:val="21"/>
        </w:rPr>
        <w:t>For media enquiries contact</w:t>
      </w:r>
      <w:r w:rsidR="00BD2C27">
        <w:rPr>
          <w:rFonts w:ascii="Arial" w:hAnsi="Arial" w:cs="Arial"/>
          <w:color w:val="000000"/>
          <w:sz w:val="21"/>
          <w:szCs w:val="21"/>
        </w:rPr>
        <w:t xml:space="preserve">: </w:t>
      </w:r>
      <w:r>
        <w:rPr>
          <w:rFonts w:ascii="Arial" w:hAnsi="Arial" w:cs="Arial"/>
          <w:color w:val="000000"/>
          <w:sz w:val="21"/>
          <w:szCs w:val="21"/>
        </w:rPr>
        <w:t>Alistair Clay, Arc Seven Communications, t – 0203 927771,</w:t>
      </w:r>
    </w:p>
    <w:p w14:paraId="513F9B5D" w14:textId="0920C32A" w:rsidR="00CE2861" w:rsidRDefault="00CE2861" w:rsidP="00CE2861">
      <w:pPr>
        <w:rPr>
          <w:color w:val="000000"/>
        </w:rPr>
      </w:pPr>
      <w:r>
        <w:rPr>
          <w:rFonts w:ascii="Arial" w:hAnsi="Arial" w:cs="Arial"/>
          <w:color w:val="000000"/>
          <w:sz w:val="21"/>
          <w:szCs w:val="21"/>
        </w:rPr>
        <w:t>e –</w:t>
      </w:r>
      <w:r>
        <w:rPr>
          <w:rStyle w:val="apple-converted-space"/>
          <w:rFonts w:ascii="Arial" w:hAnsi="Arial" w:cs="Arial"/>
          <w:color w:val="0563C1"/>
          <w:sz w:val="21"/>
          <w:szCs w:val="21"/>
          <w:u w:val="single"/>
        </w:rPr>
        <w:t> </w:t>
      </w:r>
      <w:hyperlink r:id="rId8" w:history="1">
        <w:r>
          <w:rPr>
            <w:rStyle w:val="Hyperlink"/>
            <w:rFonts w:ascii="Arial" w:hAnsi="Arial" w:cs="Arial"/>
            <w:sz w:val="21"/>
            <w:szCs w:val="21"/>
          </w:rPr>
          <w:t>alistair@arcseven.co.uk</w:t>
        </w:r>
      </w:hyperlink>
    </w:p>
    <w:p w14:paraId="10382493" w14:textId="77777777" w:rsidR="00CE2861" w:rsidRDefault="00CE2861" w:rsidP="00CE2861">
      <w:pPr>
        <w:rPr>
          <w:color w:val="000000"/>
        </w:rPr>
      </w:pPr>
      <w:r>
        <w:rPr>
          <w:color w:val="000000"/>
          <w:sz w:val="21"/>
          <w:szCs w:val="21"/>
        </w:rPr>
        <w:t> </w:t>
      </w:r>
    </w:p>
    <w:p w14:paraId="54DFD133" w14:textId="77777777" w:rsidR="00CE2861" w:rsidRDefault="00CE2861" w:rsidP="00CE2861">
      <w:pPr>
        <w:rPr>
          <w:color w:val="000000"/>
        </w:rPr>
      </w:pPr>
      <w:r>
        <w:rPr>
          <w:rFonts w:ascii="Arial" w:hAnsi="Arial" w:cs="Arial"/>
          <w:b/>
          <w:bCs/>
          <w:color w:val="000000"/>
          <w:sz w:val="21"/>
          <w:szCs w:val="21"/>
        </w:rPr>
        <w:t>Notes to Editors</w:t>
      </w:r>
    </w:p>
    <w:p w14:paraId="29697B67" w14:textId="77777777" w:rsidR="00CE2861" w:rsidRDefault="00CE2861" w:rsidP="00CE2861">
      <w:pPr>
        <w:rPr>
          <w:color w:val="000000"/>
        </w:rPr>
      </w:pPr>
      <w:r>
        <w:rPr>
          <w:rFonts w:ascii="Arial" w:hAnsi="Arial" w:cs="Arial"/>
          <w:color w:val="000000"/>
          <w:sz w:val="21"/>
          <w:szCs w:val="21"/>
        </w:rPr>
        <w:t> </w:t>
      </w:r>
    </w:p>
    <w:p w14:paraId="4EAFEB25" w14:textId="5ACA491A" w:rsidR="00CE2861" w:rsidRDefault="00CE2861" w:rsidP="00CE2861">
      <w:pPr>
        <w:spacing w:after="280"/>
        <w:ind w:left="720" w:hanging="360"/>
        <w:rPr>
          <w:color w:val="000000"/>
        </w:rPr>
      </w:pPr>
      <w:r>
        <w:rPr>
          <w:rFonts w:ascii="Noto Sans Symbols" w:hAnsi="Noto Sans Symbols"/>
          <w:color w:val="000000"/>
          <w:sz w:val="21"/>
          <w:szCs w:val="21"/>
        </w:rPr>
        <w:t>▪</w:t>
      </w:r>
      <w:r>
        <w:rPr>
          <w:color w:val="000000"/>
          <w:sz w:val="14"/>
          <w:szCs w:val="14"/>
        </w:rPr>
        <w:t>         </w:t>
      </w:r>
      <w:r>
        <w:rPr>
          <w:color w:val="000000"/>
          <w:sz w:val="21"/>
          <w:szCs w:val="21"/>
        </w:rPr>
        <w:t>*</w:t>
      </w:r>
      <w:r>
        <w:rPr>
          <w:rStyle w:val="apple-converted-space"/>
          <w:color w:val="000000"/>
          <w:sz w:val="21"/>
          <w:szCs w:val="21"/>
        </w:rPr>
        <w:t> </w:t>
      </w:r>
      <w:r>
        <w:rPr>
          <w:rFonts w:ascii="Arial" w:hAnsi="Arial" w:cs="Arial"/>
          <w:color w:val="000000"/>
          <w:sz w:val="21"/>
          <w:szCs w:val="21"/>
        </w:rPr>
        <w:t>This figure is taken from the London Infrastructure Plan (2015)</w:t>
      </w:r>
    </w:p>
    <w:p w14:paraId="778610AB" w14:textId="597BB66D" w:rsidR="009A01F3" w:rsidRPr="00BD2C27" w:rsidRDefault="00CE2861" w:rsidP="00BD2C27">
      <w:pPr>
        <w:spacing w:after="280"/>
        <w:ind w:left="720" w:hanging="360"/>
        <w:rPr>
          <w:color w:val="000000"/>
        </w:rPr>
      </w:pPr>
      <w:r>
        <w:rPr>
          <w:rFonts w:ascii="Noto Sans Symbols" w:hAnsi="Noto Sans Symbols"/>
          <w:color w:val="000000"/>
          <w:sz w:val="21"/>
          <w:szCs w:val="21"/>
        </w:rPr>
        <w:t>▪</w:t>
      </w:r>
      <w:r>
        <w:rPr>
          <w:color w:val="000000"/>
          <w:sz w:val="14"/>
          <w:szCs w:val="14"/>
        </w:rPr>
        <w:t>         </w:t>
      </w:r>
      <w:r>
        <w:rPr>
          <w:rStyle w:val="apple-converted-space"/>
          <w:color w:val="000000"/>
          <w:sz w:val="14"/>
          <w:szCs w:val="14"/>
        </w:rPr>
        <w:t> </w:t>
      </w:r>
      <w:r>
        <w:rPr>
          <w:rFonts w:ascii="Arial" w:hAnsi="Arial" w:cs="Arial"/>
          <w:color w:val="000000"/>
          <w:sz w:val="21"/>
          <w:szCs w:val="21"/>
        </w:rPr>
        <w:t>The London Sustainable Development Commission (LSDC)</w:t>
      </w:r>
      <w:r>
        <w:rPr>
          <w:color w:val="000000"/>
          <w:sz w:val="21"/>
          <w:szCs w:val="21"/>
        </w:rPr>
        <w:t> </w:t>
      </w:r>
      <w:r>
        <w:rPr>
          <w:rFonts w:ascii="Arial" w:hAnsi="Arial" w:cs="Arial"/>
          <w:color w:val="000000"/>
          <w:sz w:val="21"/>
          <w:szCs w:val="21"/>
        </w:rPr>
        <w:t xml:space="preserve">was established in 2002 to provide independent advice to the Mayor of London on ways to make London a sustainable, world-class </w:t>
      </w:r>
      <w:r>
        <w:rPr>
          <w:rFonts w:ascii="Arial" w:hAnsi="Arial" w:cs="Arial"/>
          <w:color w:val="000000"/>
          <w:sz w:val="21"/>
          <w:szCs w:val="21"/>
        </w:rPr>
        <w:lastRenderedPageBreak/>
        <w:t>city. The Commission is an independent body, challenging policy-makers to promote a better quality of life for all Londoners, both now and in the future, whilst also considering London’s wider global impacts. The Commission is made up of individual experts from the economic, social, environmental and London governance sectors. Commissioners give their time voluntarily, promoting sustainable development, embedding sustainability into London-wide strategies, and helping make sustainability a meaningful and understandable concept for all Londoners.</w:t>
      </w:r>
    </w:p>
    <w:sectPr w:rsidR="009A01F3" w:rsidRPr="00BD2C27">
      <w:headerReference w:type="default" r:id="rId9"/>
      <w:pgSz w:w="12240" w:h="15840"/>
      <w:pgMar w:top="1440" w:right="1170" w:bottom="87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F17C9" w14:textId="77777777" w:rsidR="00AB5B50" w:rsidRDefault="00AB5B50">
      <w:r>
        <w:separator/>
      </w:r>
    </w:p>
  </w:endnote>
  <w:endnote w:type="continuationSeparator" w:id="0">
    <w:p w14:paraId="4EF53606" w14:textId="77777777" w:rsidR="00AB5B50" w:rsidRDefault="00AB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752EC" w14:textId="77777777" w:rsidR="00AB5B50" w:rsidRDefault="00AB5B50">
      <w:r>
        <w:separator/>
      </w:r>
    </w:p>
  </w:footnote>
  <w:footnote w:type="continuationSeparator" w:id="0">
    <w:p w14:paraId="4855E551" w14:textId="77777777" w:rsidR="00AB5B50" w:rsidRDefault="00AB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6AB5C" w14:textId="77777777" w:rsidR="009A01F3" w:rsidRDefault="00524ECE">
    <w:pPr>
      <w:pBdr>
        <w:top w:val="nil"/>
        <w:left w:val="nil"/>
        <w:bottom w:val="nil"/>
        <w:right w:val="nil"/>
        <w:between w:val="nil"/>
      </w:pBdr>
      <w:tabs>
        <w:tab w:val="center" w:pos="4680"/>
        <w:tab w:val="right" w:pos="9360"/>
      </w:tabs>
      <w:jc w:val="right"/>
      <w:rPr>
        <w:color w:val="000000"/>
      </w:rPr>
    </w:pPr>
    <w:r>
      <w:rPr>
        <w:noProof/>
        <w:color w:val="000000"/>
        <w:lang w:val="en-GB" w:eastAsia="en-GB"/>
      </w:rPr>
      <w:drawing>
        <wp:inline distT="0" distB="0" distL="0" distR="0" wp14:anchorId="26D20764" wp14:editId="62724597">
          <wp:extent cx="2139473" cy="90907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39473" cy="909072"/>
                  </a:xfrm>
                  <a:prstGeom prst="rect">
                    <a:avLst/>
                  </a:prstGeom>
                  <a:ln/>
                </pic:spPr>
              </pic:pic>
            </a:graphicData>
          </a:graphic>
        </wp:inline>
      </w:drawing>
    </w:r>
  </w:p>
  <w:p w14:paraId="0AD8B993" w14:textId="77777777" w:rsidR="009A01F3" w:rsidRDefault="009A01F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37E95"/>
    <w:multiLevelType w:val="hybridMultilevel"/>
    <w:tmpl w:val="001A1C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604CB"/>
    <w:multiLevelType w:val="hybridMultilevel"/>
    <w:tmpl w:val="262CC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367931"/>
    <w:multiLevelType w:val="hybridMultilevel"/>
    <w:tmpl w:val="3BB86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8470C"/>
    <w:multiLevelType w:val="hybridMultilevel"/>
    <w:tmpl w:val="C87C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4622A0"/>
    <w:multiLevelType w:val="multilevel"/>
    <w:tmpl w:val="09AC7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5DD6453"/>
    <w:multiLevelType w:val="hybridMultilevel"/>
    <w:tmpl w:val="2AEC2C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1F3"/>
    <w:rsid w:val="000029EE"/>
    <w:rsid w:val="000206AD"/>
    <w:rsid w:val="00031C06"/>
    <w:rsid w:val="000537AD"/>
    <w:rsid w:val="000704B8"/>
    <w:rsid w:val="000710D7"/>
    <w:rsid w:val="00081EEA"/>
    <w:rsid w:val="000A20F3"/>
    <w:rsid w:val="00117251"/>
    <w:rsid w:val="00143ABC"/>
    <w:rsid w:val="001A5F05"/>
    <w:rsid w:val="00203191"/>
    <w:rsid w:val="00207E44"/>
    <w:rsid w:val="00254271"/>
    <w:rsid w:val="0026514D"/>
    <w:rsid w:val="00280386"/>
    <w:rsid w:val="00296B61"/>
    <w:rsid w:val="002E6D2D"/>
    <w:rsid w:val="002F1BDC"/>
    <w:rsid w:val="00342B5C"/>
    <w:rsid w:val="00347D5A"/>
    <w:rsid w:val="00350309"/>
    <w:rsid w:val="00375C9B"/>
    <w:rsid w:val="003F7E61"/>
    <w:rsid w:val="004027C7"/>
    <w:rsid w:val="00411563"/>
    <w:rsid w:val="004335E5"/>
    <w:rsid w:val="0046665E"/>
    <w:rsid w:val="0048040F"/>
    <w:rsid w:val="004B1765"/>
    <w:rsid w:val="00524ECE"/>
    <w:rsid w:val="00533B95"/>
    <w:rsid w:val="0054768B"/>
    <w:rsid w:val="00582C28"/>
    <w:rsid w:val="005838BD"/>
    <w:rsid w:val="005A6F0C"/>
    <w:rsid w:val="005E77C0"/>
    <w:rsid w:val="006443CA"/>
    <w:rsid w:val="00666E8D"/>
    <w:rsid w:val="00687C17"/>
    <w:rsid w:val="00697BF7"/>
    <w:rsid w:val="006A7A18"/>
    <w:rsid w:val="006C5D14"/>
    <w:rsid w:val="006E2478"/>
    <w:rsid w:val="006E3ADA"/>
    <w:rsid w:val="006E48F3"/>
    <w:rsid w:val="0070352C"/>
    <w:rsid w:val="00723123"/>
    <w:rsid w:val="0075624D"/>
    <w:rsid w:val="00760E69"/>
    <w:rsid w:val="0077761D"/>
    <w:rsid w:val="007B283A"/>
    <w:rsid w:val="007D3E33"/>
    <w:rsid w:val="007F5E86"/>
    <w:rsid w:val="008143DF"/>
    <w:rsid w:val="008545D1"/>
    <w:rsid w:val="0086394B"/>
    <w:rsid w:val="00874D5D"/>
    <w:rsid w:val="00900C2E"/>
    <w:rsid w:val="00912006"/>
    <w:rsid w:val="009167FE"/>
    <w:rsid w:val="0097765B"/>
    <w:rsid w:val="009810A2"/>
    <w:rsid w:val="009A01F3"/>
    <w:rsid w:val="00A13A59"/>
    <w:rsid w:val="00A30A5D"/>
    <w:rsid w:val="00A35891"/>
    <w:rsid w:val="00A53C77"/>
    <w:rsid w:val="00A74BA7"/>
    <w:rsid w:val="00A95445"/>
    <w:rsid w:val="00AA5160"/>
    <w:rsid w:val="00AB5B50"/>
    <w:rsid w:val="00AD0534"/>
    <w:rsid w:val="00AE2B7B"/>
    <w:rsid w:val="00B1286C"/>
    <w:rsid w:val="00B1299A"/>
    <w:rsid w:val="00B32264"/>
    <w:rsid w:val="00B513FE"/>
    <w:rsid w:val="00BC034A"/>
    <w:rsid w:val="00BC2B1A"/>
    <w:rsid w:val="00BD2C27"/>
    <w:rsid w:val="00C05FCB"/>
    <w:rsid w:val="00C06BB6"/>
    <w:rsid w:val="00C152ED"/>
    <w:rsid w:val="00C20E77"/>
    <w:rsid w:val="00C777E9"/>
    <w:rsid w:val="00C84C5B"/>
    <w:rsid w:val="00C93438"/>
    <w:rsid w:val="00CE2861"/>
    <w:rsid w:val="00D001B9"/>
    <w:rsid w:val="00D15769"/>
    <w:rsid w:val="00D1585F"/>
    <w:rsid w:val="00D32F67"/>
    <w:rsid w:val="00D345D8"/>
    <w:rsid w:val="00D83FC9"/>
    <w:rsid w:val="00D911A6"/>
    <w:rsid w:val="00DB5CB7"/>
    <w:rsid w:val="00DD225E"/>
    <w:rsid w:val="00DF797E"/>
    <w:rsid w:val="00E01E26"/>
    <w:rsid w:val="00E07DD0"/>
    <w:rsid w:val="00E16922"/>
    <w:rsid w:val="00E55BC2"/>
    <w:rsid w:val="00E820FE"/>
    <w:rsid w:val="00EC5ABD"/>
    <w:rsid w:val="00F26472"/>
    <w:rsid w:val="00FD30C7"/>
    <w:rsid w:val="00FE1C54"/>
    <w:rsid w:val="00FE5502"/>
    <w:rsid w:val="00FF1563"/>
    <w:rsid w:val="00FF6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C5EDF"/>
  <w15:docId w15:val="{4DAF7407-9549-5346-AB8C-3005A978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029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29E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54271"/>
    <w:rPr>
      <w:b/>
      <w:bCs/>
    </w:rPr>
  </w:style>
  <w:style w:type="character" w:customStyle="1" w:styleId="CommentSubjectChar">
    <w:name w:val="Comment Subject Char"/>
    <w:basedOn w:val="CommentTextChar"/>
    <w:link w:val="CommentSubject"/>
    <w:uiPriority w:val="99"/>
    <w:semiHidden/>
    <w:rsid w:val="00254271"/>
    <w:rPr>
      <w:b/>
      <w:bCs/>
      <w:sz w:val="20"/>
      <w:szCs w:val="20"/>
    </w:rPr>
  </w:style>
  <w:style w:type="character" w:customStyle="1" w:styleId="apple-converted-space">
    <w:name w:val="apple-converted-space"/>
    <w:basedOn w:val="DefaultParagraphFont"/>
    <w:rsid w:val="00F26472"/>
  </w:style>
  <w:style w:type="paragraph" w:styleId="ListParagraph">
    <w:name w:val="List Paragraph"/>
    <w:basedOn w:val="Normal"/>
    <w:uiPriority w:val="34"/>
    <w:qFormat/>
    <w:rsid w:val="00FF6B85"/>
    <w:pPr>
      <w:spacing w:after="160" w:line="259" w:lineRule="auto"/>
      <w:ind w:left="720"/>
      <w:contextualSpacing/>
    </w:pPr>
    <w:rPr>
      <w:rFonts w:asciiTheme="minorHAnsi" w:eastAsiaTheme="minorHAnsi" w:hAnsiTheme="minorHAnsi" w:cstheme="minorBidi"/>
      <w:lang w:val="en-GB"/>
    </w:rPr>
  </w:style>
  <w:style w:type="character" w:styleId="Hyperlink">
    <w:name w:val="Hyperlink"/>
    <w:basedOn w:val="DefaultParagraphFont"/>
    <w:uiPriority w:val="99"/>
    <w:semiHidden/>
    <w:unhideWhenUsed/>
    <w:rsid w:val="00DD225E"/>
    <w:rPr>
      <w:color w:val="0563C1"/>
      <w:u w:val="single"/>
    </w:rPr>
  </w:style>
  <w:style w:type="character" w:styleId="FootnoteReference">
    <w:name w:val="footnote reference"/>
    <w:basedOn w:val="DefaultParagraphFont"/>
    <w:uiPriority w:val="99"/>
    <w:unhideWhenUsed/>
    <w:rsid w:val="00C06BB6"/>
    <w:rPr>
      <w:vertAlign w:val="superscript"/>
    </w:rPr>
  </w:style>
  <w:style w:type="paragraph" w:customStyle="1" w:styleId="Default">
    <w:name w:val="Default"/>
    <w:rsid w:val="006A7A18"/>
    <w:pPr>
      <w:autoSpaceDE w:val="0"/>
      <w:autoSpaceDN w:val="0"/>
      <w:adjustRightInd w:val="0"/>
    </w:pPr>
    <w:rPr>
      <w:rFonts w:eastAsiaTheme="minorHAns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0468">
      <w:bodyDiv w:val="1"/>
      <w:marLeft w:val="0"/>
      <w:marRight w:val="0"/>
      <w:marTop w:val="0"/>
      <w:marBottom w:val="0"/>
      <w:divBdr>
        <w:top w:val="none" w:sz="0" w:space="0" w:color="auto"/>
        <w:left w:val="none" w:sz="0" w:space="0" w:color="auto"/>
        <w:bottom w:val="none" w:sz="0" w:space="0" w:color="auto"/>
        <w:right w:val="none" w:sz="0" w:space="0" w:color="auto"/>
      </w:divBdr>
    </w:div>
    <w:div w:id="177156106">
      <w:bodyDiv w:val="1"/>
      <w:marLeft w:val="0"/>
      <w:marRight w:val="0"/>
      <w:marTop w:val="0"/>
      <w:marBottom w:val="0"/>
      <w:divBdr>
        <w:top w:val="none" w:sz="0" w:space="0" w:color="auto"/>
        <w:left w:val="none" w:sz="0" w:space="0" w:color="auto"/>
        <w:bottom w:val="none" w:sz="0" w:space="0" w:color="auto"/>
        <w:right w:val="none" w:sz="0" w:space="0" w:color="auto"/>
      </w:divBdr>
      <w:divsChild>
        <w:div w:id="1485587721">
          <w:marLeft w:val="0"/>
          <w:marRight w:val="0"/>
          <w:marTop w:val="0"/>
          <w:marBottom w:val="0"/>
          <w:divBdr>
            <w:top w:val="none" w:sz="0" w:space="0" w:color="auto"/>
            <w:left w:val="none" w:sz="0" w:space="0" w:color="auto"/>
            <w:bottom w:val="dotted" w:sz="24" w:space="1" w:color="auto"/>
            <w:right w:val="none" w:sz="0" w:space="0" w:color="auto"/>
          </w:divBdr>
        </w:div>
      </w:divsChild>
    </w:div>
    <w:div w:id="263617545">
      <w:bodyDiv w:val="1"/>
      <w:marLeft w:val="0"/>
      <w:marRight w:val="0"/>
      <w:marTop w:val="0"/>
      <w:marBottom w:val="0"/>
      <w:divBdr>
        <w:top w:val="none" w:sz="0" w:space="0" w:color="auto"/>
        <w:left w:val="none" w:sz="0" w:space="0" w:color="auto"/>
        <w:bottom w:val="none" w:sz="0" w:space="0" w:color="auto"/>
        <w:right w:val="none" w:sz="0" w:space="0" w:color="auto"/>
      </w:divBdr>
    </w:div>
    <w:div w:id="428283556">
      <w:bodyDiv w:val="1"/>
      <w:marLeft w:val="0"/>
      <w:marRight w:val="0"/>
      <w:marTop w:val="0"/>
      <w:marBottom w:val="0"/>
      <w:divBdr>
        <w:top w:val="none" w:sz="0" w:space="0" w:color="auto"/>
        <w:left w:val="none" w:sz="0" w:space="0" w:color="auto"/>
        <w:bottom w:val="none" w:sz="0" w:space="0" w:color="auto"/>
        <w:right w:val="none" w:sz="0" w:space="0" w:color="auto"/>
      </w:divBdr>
      <w:divsChild>
        <w:div w:id="667371596">
          <w:marLeft w:val="0"/>
          <w:marRight w:val="0"/>
          <w:marTop w:val="0"/>
          <w:marBottom w:val="90"/>
          <w:divBdr>
            <w:top w:val="none" w:sz="0" w:space="0" w:color="auto"/>
            <w:left w:val="none" w:sz="0" w:space="0" w:color="auto"/>
            <w:bottom w:val="none" w:sz="0" w:space="0" w:color="auto"/>
            <w:right w:val="none" w:sz="0" w:space="0" w:color="auto"/>
          </w:divBdr>
          <w:divsChild>
            <w:div w:id="1706060602">
              <w:marLeft w:val="0"/>
              <w:marRight w:val="0"/>
              <w:marTop w:val="0"/>
              <w:marBottom w:val="0"/>
              <w:divBdr>
                <w:top w:val="none" w:sz="0" w:space="0" w:color="auto"/>
                <w:left w:val="none" w:sz="0" w:space="0" w:color="auto"/>
                <w:bottom w:val="none" w:sz="0" w:space="0" w:color="auto"/>
                <w:right w:val="none" w:sz="0" w:space="0" w:color="auto"/>
              </w:divBdr>
              <w:divsChild>
                <w:div w:id="1645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896152">
      <w:bodyDiv w:val="1"/>
      <w:marLeft w:val="0"/>
      <w:marRight w:val="0"/>
      <w:marTop w:val="0"/>
      <w:marBottom w:val="0"/>
      <w:divBdr>
        <w:top w:val="none" w:sz="0" w:space="0" w:color="auto"/>
        <w:left w:val="none" w:sz="0" w:space="0" w:color="auto"/>
        <w:bottom w:val="none" w:sz="0" w:space="0" w:color="auto"/>
        <w:right w:val="none" w:sz="0" w:space="0" w:color="auto"/>
      </w:divBdr>
    </w:div>
    <w:div w:id="1631087929">
      <w:bodyDiv w:val="1"/>
      <w:marLeft w:val="0"/>
      <w:marRight w:val="0"/>
      <w:marTop w:val="0"/>
      <w:marBottom w:val="0"/>
      <w:divBdr>
        <w:top w:val="none" w:sz="0" w:space="0" w:color="auto"/>
        <w:left w:val="none" w:sz="0" w:space="0" w:color="auto"/>
        <w:bottom w:val="none" w:sz="0" w:space="0" w:color="auto"/>
        <w:right w:val="none" w:sz="0" w:space="0" w:color="auto"/>
      </w:divBdr>
    </w:div>
    <w:div w:id="1808233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istair@arcseven.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55C94-D123-44DB-9F5C-C61F71B2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McSpirit</dc:creator>
  <cp:lastModifiedBy>Jude Hassall</cp:lastModifiedBy>
  <cp:revision>2</cp:revision>
  <cp:lastPrinted>2019-07-26T16:02:00Z</cp:lastPrinted>
  <dcterms:created xsi:type="dcterms:W3CDTF">2020-02-26T16:49:00Z</dcterms:created>
  <dcterms:modified xsi:type="dcterms:W3CDTF">2020-02-26T16:49:00Z</dcterms:modified>
</cp:coreProperties>
</file>