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AAA9" w14:textId="77777777" w:rsidR="004B3A03" w:rsidRPr="00B339C8" w:rsidRDefault="004B3A03" w:rsidP="004B3A0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b/>
          <w:bCs/>
          <w:lang w:eastAsia="en-GB"/>
        </w:rPr>
        <w:t>Chief Officer Forms</w:t>
      </w:r>
      <w:r w:rsidRPr="00B339C8">
        <w:rPr>
          <w:rFonts w:cstheme="minorHAnsi"/>
          <w:lang w:eastAsia="en-GB"/>
        </w:rPr>
        <w:t> </w:t>
      </w:r>
    </w:p>
    <w:p w14:paraId="7A19F659" w14:textId="77777777" w:rsidR="004B3A03" w:rsidRPr="00B339C8" w:rsidRDefault="004B3A03" w:rsidP="004B3A0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p w14:paraId="510CB62F" w14:textId="24E848E3" w:rsidR="004B3A03" w:rsidRPr="00B339C8" w:rsidRDefault="004B3A03" w:rsidP="004B3A03">
      <w:pPr>
        <w:textAlignment w:val="baseline"/>
        <w:rPr>
          <w:rFonts w:cstheme="minorBidi"/>
          <w:lang w:eastAsia="en-GB"/>
        </w:rPr>
      </w:pPr>
      <w:r w:rsidRPr="33028395">
        <w:rPr>
          <w:rFonts w:cstheme="minorBidi"/>
          <w:b/>
          <w:bCs/>
          <w:lang w:eastAsia="en-GB"/>
        </w:rPr>
        <w:t xml:space="preserve">List of CO forms </w:t>
      </w:r>
      <w:r>
        <w:rPr>
          <w:rFonts w:cstheme="minorBidi"/>
          <w:b/>
          <w:bCs/>
          <w:lang w:eastAsia="en-GB"/>
        </w:rPr>
        <w:t>approved</w:t>
      </w:r>
      <w:r w:rsidRPr="33028395">
        <w:rPr>
          <w:rFonts w:cstheme="minorBidi"/>
          <w:b/>
          <w:bCs/>
          <w:lang w:eastAsia="en-GB"/>
        </w:rPr>
        <w:t xml:space="preserve"> in </w:t>
      </w:r>
      <w:r w:rsidR="00C12557">
        <w:rPr>
          <w:rFonts w:cstheme="minorBidi"/>
          <w:b/>
          <w:bCs/>
          <w:lang w:eastAsia="en-GB"/>
        </w:rPr>
        <w:t>June</w:t>
      </w:r>
      <w:r w:rsidRPr="33028395">
        <w:rPr>
          <w:rFonts w:cstheme="minorBidi"/>
          <w:b/>
          <w:bCs/>
          <w:lang w:eastAsia="en-GB"/>
        </w:rPr>
        <w:t xml:space="preserve"> 2020</w:t>
      </w:r>
    </w:p>
    <w:p w14:paraId="6FB5FAAB" w14:textId="77777777" w:rsidR="004B3A03" w:rsidRPr="00B339C8" w:rsidRDefault="004B3A03" w:rsidP="004B3A0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1461"/>
        <w:gridCol w:w="1298"/>
      </w:tblGrid>
      <w:tr w:rsidR="00A07FAA" w:rsidRPr="00B339C8" w14:paraId="3C1BBFEE" w14:textId="77777777" w:rsidTr="004B3A03">
        <w:trPr>
          <w:trHeight w:val="613"/>
        </w:trPr>
        <w:tc>
          <w:tcPr>
            <w:tcW w:w="0" w:type="auto"/>
          </w:tcPr>
          <w:p w14:paraId="75129FBB" w14:textId="46F4C25C" w:rsidR="004B3A03" w:rsidRPr="00B339C8" w:rsidRDefault="004B3A03" w:rsidP="004B3A03">
            <w:pPr>
              <w:ind w:left="105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 Number</w:t>
            </w:r>
          </w:p>
        </w:tc>
        <w:tc>
          <w:tcPr>
            <w:tcW w:w="0" w:type="auto"/>
            <w:shd w:val="clear" w:color="auto" w:fill="auto"/>
            <w:hideMark/>
          </w:tcPr>
          <w:p w14:paraId="483818A1" w14:textId="5A652393" w:rsidR="004B3A03" w:rsidRPr="00B339C8" w:rsidRDefault="004B3A03" w:rsidP="004B3A03">
            <w:pPr>
              <w:ind w:left="105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Decision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  <w:p w14:paraId="2B15A3DE" w14:textId="77777777" w:rsidR="004B3A03" w:rsidRPr="00B339C8" w:rsidRDefault="004B3A03" w:rsidP="004B3A03">
            <w:pPr>
              <w:ind w:left="105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83C4B25" w14:textId="77777777" w:rsidR="004B3A03" w:rsidRPr="00B339C8" w:rsidRDefault="004B3A03" w:rsidP="004B3A03">
            <w:pPr>
              <w:ind w:left="34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Directorate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</w:tr>
      <w:tr w:rsidR="00A07FAA" w14:paraId="2EFED0BD" w14:textId="77777777" w:rsidTr="004B3A03">
        <w:trPr>
          <w:trHeight w:val="613"/>
        </w:trPr>
        <w:tc>
          <w:tcPr>
            <w:tcW w:w="0" w:type="auto"/>
          </w:tcPr>
          <w:p w14:paraId="5B9738C5" w14:textId="02CD0D98" w:rsidR="004B3A03" w:rsidRDefault="004B3A03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CO 1</w:t>
            </w:r>
            <w:r w:rsidR="00A07FAA">
              <w:rPr>
                <w:rFonts w:ascii="Foundry Form Sans" w:hAnsi="Foundry Form Sans"/>
                <w:iCs/>
              </w:rPr>
              <w:t>68</w:t>
            </w:r>
          </w:p>
        </w:tc>
        <w:tc>
          <w:tcPr>
            <w:tcW w:w="0" w:type="auto"/>
            <w:shd w:val="clear" w:color="auto" w:fill="auto"/>
            <w:hideMark/>
          </w:tcPr>
          <w:p w14:paraId="5D08530F" w14:textId="6686C743" w:rsidR="004B3A03" w:rsidRDefault="004B3A03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23674BD4" w14:textId="77777777" w:rsidR="004B3A03" w:rsidRDefault="004B3A03" w:rsidP="004B3A03">
            <w:pPr>
              <w:pStyle w:val="Header"/>
              <w:tabs>
                <w:tab w:val="left" w:pos="720"/>
              </w:tabs>
              <w:ind w:left="105" w:firstLine="0"/>
              <w:rPr>
                <w:b/>
                <w:bCs/>
              </w:rPr>
            </w:pPr>
          </w:p>
          <w:p w14:paraId="4CD4D4A3" w14:textId="6E698B40" w:rsidR="004B3A03" w:rsidRPr="00A07FAA" w:rsidRDefault="00A07FAA" w:rsidP="00A07FAA">
            <w:pPr>
              <w:numPr>
                <w:ilvl w:val="0"/>
                <w:numId w:val="3"/>
              </w:numPr>
              <w:tabs>
                <w:tab w:val="left" w:pos="720"/>
                <w:tab w:val="center" w:pos="4320"/>
                <w:tab w:val="right" w:pos="8640"/>
              </w:tabs>
              <w:snapToGrid w:val="0"/>
              <w:rPr>
                <w:bCs/>
              </w:rPr>
            </w:pPr>
            <w:r>
              <w:t>Approves a proposal to introduce a fixed award approach to the calculation of recognition payments, to replace the current scheme for calculation of such payments; and</w:t>
            </w:r>
          </w:p>
          <w:p w14:paraId="62100ECF" w14:textId="77777777" w:rsidR="00A07FAA" w:rsidRPr="00A07FAA" w:rsidRDefault="00A07FAA" w:rsidP="00A07FAA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465"/>
              <w:rPr>
                <w:bCs/>
              </w:rPr>
            </w:pPr>
          </w:p>
          <w:p w14:paraId="7BD6F19F" w14:textId="0F2DE2FC" w:rsidR="00A07FAA" w:rsidRDefault="00A07FAA" w:rsidP="00A07FAA">
            <w:pPr>
              <w:numPr>
                <w:ilvl w:val="0"/>
                <w:numId w:val="3"/>
              </w:numPr>
              <w:tabs>
                <w:tab w:val="left" w:pos="720"/>
                <w:tab w:val="center" w:pos="4320"/>
                <w:tab w:val="right" w:pos="8640"/>
              </w:tabs>
              <w:snapToGrid w:val="0"/>
              <w:rPr>
                <w:bCs/>
              </w:rPr>
            </w:pPr>
            <w:r>
              <w:rPr>
                <w:bCs/>
              </w:rPr>
              <w:t>Approves updates and revisions to the scheme for “acting up allowances, honoraria and recognition payments”.</w:t>
            </w:r>
          </w:p>
          <w:p w14:paraId="4C1791BF" w14:textId="15ECC0B5" w:rsidR="004B3A03" w:rsidRDefault="004B3A03" w:rsidP="004B3A03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  <w:rPr>
                <w:bCs/>
              </w:rPr>
            </w:pPr>
          </w:p>
          <w:p w14:paraId="3DCA909F" w14:textId="77777777" w:rsidR="004B3A03" w:rsidRDefault="004B3A03" w:rsidP="004B3A03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  <w:rPr>
                <w:bCs/>
              </w:rPr>
            </w:pPr>
          </w:p>
          <w:p w14:paraId="44985D5E" w14:textId="77777777" w:rsidR="004B3A03" w:rsidRDefault="004B3A03" w:rsidP="004B3A03">
            <w:pPr>
              <w:ind w:left="105"/>
              <w:rPr>
                <w:rFonts w:cstheme="minorBidi"/>
                <w:b/>
                <w:bCs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442BAA3" w14:textId="236CCBC0" w:rsidR="004B3A03" w:rsidRPr="000B3571" w:rsidRDefault="00A07FAA" w:rsidP="004B3A03">
            <w:pPr>
              <w:ind w:left="34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 xml:space="preserve">Chief Officer </w:t>
            </w:r>
          </w:p>
        </w:tc>
      </w:tr>
      <w:tr w:rsidR="00732E1D" w14:paraId="56930856" w14:textId="77777777" w:rsidTr="004B3A03">
        <w:trPr>
          <w:trHeight w:val="613"/>
        </w:trPr>
        <w:tc>
          <w:tcPr>
            <w:tcW w:w="0" w:type="auto"/>
          </w:tcPr>
          <w:p w14:paraId="6806C3A5" w14:textId="75624023" w:rsidR="00732E1D" w:rsidRDefault="00732E1D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CO 169</w:t>
            </w:r>
          </w:p>
        </w:tc>
        <w:tc>
          <w:tcPr>
            <w:tcW w:w="0" w:type="auto"/>
            <w:shd w:val="clear" w:color="auto" w:fill="auto"/>
          </w:tcPr>
          <w:p w14:paraId="31E1F330" w14:textId="77777777" w:rsidR="00732E1D" w:rsidRDefault="00732E1D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2EDC6CFD" w14:textId="77777777" w:rsidR="00732E1D" w:rsidRDefault="00732E1D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</w:p>
          <w:p w14:paraId="4DD9CB1A" w14:textId="77777777" w:rsidR="00732E1D" w:rsidRDefault="00732E1D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Approves a proposal to introduce a Secondment Policy and Procuredure.</w:t>
            </w:r>
          </w:p>
          <w:p w14:paraId="668C81C8" w14:textId="0CF27E09" w:rsidR="00732E1D" w:rsidRDefault="00732E1D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375BC4A0" w14:textId="585FC20A" w:rsidR="00732E1D" w:rsidRDefault="00732E1D" w:rsidP="004B3A03">
            <w:pPr>
              <w:ind w:left="34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Chief Officer</w:t>
            </w:r>
            <w:bookmarkStart w:id="0" w:name="_GoBack"/>
            <w:bookmarkEnd w:id="0"/>
          </w:p>
        </w:tc>
      </w:tr>
    </w:tbl>
    <w:p w14:paraId="3CCF99CF" w14:textId="77777777" w:rsidR="00AF22A0" w:rsidRPr="00AF22A0" w:rsidRDefault="00AF22A0" w:rsidP="00AF22A0"/>
    <w:sectPr w:rsidR="00AF22A0" w:rsidRPr="00AF22A0" w:rsidSect="004B3A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13B60"/>
    <w:multiLevelType w:val="hybridMultilevel"/>
    <w:tmpl w:val="078CC5F8"/>
    <w:lvl w:ilvl="0" w:tplc="08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2D750B4"/>
    <w:multiLevelType w:val="hybridMultilevel"/>
    <w:tmpl w:val="13E0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94638"/>
    <w:multiLevelType w:val="hybridMultilevel"/>
    <w:tmpl w:val="3A3C82FC"/>
    <w:lvl w:ilvl="0" w:tplc="B936C32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03"/>
    <w:rsid w:val="000136B9"/>
    <w:rsid w:val="002E66FC"/>
    <w:rsid w:val="0035694F"/>
    <w:rsid w:val="004B3A03"/>
    <w:rsid w:val="00732E1D"/>
    <w:rsid w:val="00992B15"/>
    <w:rsid w:val="00A07FAA"/>
    <w:rsid w:val="00AF22A0"/>
    <w:rsid w:val="00C12557"/>
    <w:rsid w:val="00D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3024C"/>
  <w15:chartTrackingRefBased/>
  <w15:docId w15:val="{D6816EE5-0FC9-43E4-AD87-0D9E814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B3A03"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unhideWhenUsed/>
    <w:rsid w:val="004B3A03"/>
    <w:pPr>
      <w:tabs>
        <w:tab w:val="center" w:pos="4320"/>
        <w:tab w:val="right" w:pos="8640"/>
      </w:tabs>
      <w:ind w:left="72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B3A03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9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FE23-7457-4F8D-B639-15294C0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Harris</dc:creator>
  <cp:keywords/>
  <dc:description/>
  <cp:lastModifiedBy>Felicity Harris</cp:lastModifiedBy>
  <cp:revision>4</cp:revision>
  <dcterms:created xsi:type="dcterms:W3CDTF">2020-07-09T09:24:00Z</dcterms:created>
  <dcterms:modified xsi:type="dcterms:W3CDTF">2020-07-16T11:27:00Z</dcterms:modified>
</cp:coreProperties>
</file>