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7774A" w14:textId="0CEB4716" w:rsidR="00266100" w:rsidRDefault="00210E79" w:rsidP="00266100">
      <w:pPr>
        <w:pStyle w:val="Title"/>
      </w:pPr>
      <w:r>
        <w:rPr>
          <w:noProof/>
        </w:rPr>
        <w:pict w14:anchorId="5DE4EAF0">
          <v:shapetype id="_x0000_t202" coordsize="21600,21600" o:spt="202" path="m,l,21600r21600,l21600,xe">
            <v:stroke joinstyle="miter"/>
            <v:path gradientshapeok="t" o:connecttype="rect"/>
          </v:shapetype>
          <v:shape id="Text Box 217" o:spid="_x0000_s1027" type="#_x0000_t202" style="position:absolute;margin-left:333.5pt;margin-top:-49pt;width:160.9pt;height:167.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" fillcolor="#363d40" stroked="f" strokeweight="2.25pt">
            <v:textbox>
              <w:txbxContent>
                <w:p w14:paraId="2E2D8466" w14:textId="77777777" w:rsidR="00266100" w:rsidRPr="00306729" w:rsidRDefault="00266100" w:rsidP="00266100">
                  <w:pPr>
                    <w:rPr>
                      <w:rFonts w:ascii="Futura" w:hAnsi="Futura"/>
                    </w:rPr>
                  </w:pPr>
                  <w:r>
                    <w:rPr>
                      <w:b/>
                      <w:bCs/>
                    </w:rPr>
                    <w:br/>
                  </w:r>
                  <w:r w:rsidRPr="00306729">
                    <w:rPr>
                      <w:rStyle w:val="AddressinformationheaderChar"/>
                    </w:rPr>
                    <w:t>City Hall</w:t>
                  </w:r>
                  <w:r w:rsidRPr="00306729">
                    <w:rPr>
                      <w:rFonts w:ascii="Futura" w:hAnsi="Futura"/>
                      <w:b/>
                      <w:bCs/>
                    </w:rPr>
                    <w:br/>
                  </w:r>
                  <w:r w:rsidRPr="00306729">
                    <w:rPr>
                      <w:rStyle w:val="AddressinformationChar"/>
                      <w:sz w:val="26"/>
                      <w:szCs w:val="24"/>
                    </w:rPr>
                    <w:t xml:space="preserve">Kamal </w:t>
                  </w:r>
                  <w:proofErr w:type="spellStart"/>
                  <w:r w:rsidRPr="00306729">
                    <w:rPr>
                      <w:rStyle w:val="AddressinformationChar"/>
                      <w:sz w:val="26"/>
                      <w:szCs w:val="24"/>
                    </w:rPr>
                    <w:t>Chunchie</w:t>
                  </w:r>
                  <w:proofErr w:type="spellEnd"/>
                  <w:r w:rsidRPr="00306729">
                    <w:rPr>
                      <w:rStyle w:val="AddressinformationChar"/>
                      <w:sz w:val="26"/>
                      <w:szCs w:val="24"/>
                    </w:rPr>
                    <w:t xml:space="preserve"> Way</w:t>
                  </w:r>
                </w:p>
                <w:p w14:paraId="233CFFAB" w14:textId="77777777" w:rsidR="00266100" w:rsidRPr="00306729" w:rsidRDefault="00266100" w:rsidP="00266100">
                  <w:pPr>
                    <w:rPr>
                      <w:rFonts w:ascii="Futura" w:hAnsi="Futura"/>
                      <w:b/>
                      <w:bCs/>
                    </w:rPr>
                  </w:pPr>
                  <w:r w:rsidRPr="00306729">
                    <w:rPr>
                      <w:rFonts w:ascii="Futura" w:hAnsi="Futura"/>
                    </w:rPr>
                    <w:t>London E16 1ZE</w:t>
                  </w:r>
                  <w:r w:rsidRPr="00306729">
                    <w:rPr>
                      <w:rFonts w:ascii="Futura" w:hAnsi="Futura"/>
                    </w:rPr>
                    <w:br/>
                    <w:t>Tel: 020 7983 4000</w:t>
                  </w:r>
                  <w:r w:rsidRPr="00306729">
                    <w:rPr>
                      <w:rFonts w:ascii="Futura" w:hAnsi="Futura"/>
                    </w:rPr>
                    <w:br/>
                  </w:r>
                  <w:hyperlink r:id="rId11" w:history="1">
                    <w:r w:rsidRPr="00306729">
                      <w:rPr>
                        <w:rStyle w:val="Hyperlink"/>
                        <w:rFonts w:ascii="Futura" w:hAnsi="Futura"/>
                        <w:color w:val="FFFFFF" w:themeColor="background1"/>
                      </w:rPr>
                      <w:t>www.london.gov.uk</w:t>
                    </w:r>
                  </w:hyperlink>
                </w:p>
                <w:p w14:paraId="762908F4" w14:textId="77777777" w:rsidR="00266100" w:rsidRDefault="00266100" w:rsidP="00266100"/>
              </w:txbxContent>
            </v:textbox>
          </v:shape>
        </w:pict>
      </w:r>
    </w:p>
    <w:p w14:paraId="39C83623" w14:textId="0D1EC68A" w:rsidR="00266100" w:rsidRDefault="00266100" w:rsidP="00266100">
      <w:pPr>
        <w:pStyle w:val="Title"/>
      </w:pPr>
      <w:r w:rsidRPr="001B7173">
        <w:rPr>
          <w:noProof/>
          <w:lang w:eastAsia="en-GB"/>
        </w:rPr>
        <w:drawing>
          <wp:anchor distT="0" distB="0" distL="114300" distR="114300" simplePos="0" relativeHeight="251658240" behindDoc="1" locked="0" layoutInCell="1" allowOverlap="1" wp14:anchorId="3AC6F768" wp14:editId="2DA63AFA">
            <wp:simplePos x="0" y="0"/>
            <wp:positionH relativeFrom="column">
              <wp:posOffset>-2402</wp:posOffset>
            </wp:positionH>
            <wp:positionV relativeFrom="paragraph">
              <wp:posOffset>43511</wp:posOffset>
            </wp:positionV>
            <wp:extent cx="3991555" cy="324878"/>
            <wp:effectExtent l="0" t="0" r="0" b="0"/>
            <wp:wrapTight wrapText="bothSides">
              <wp:wrapPolygon edited="0">
                <wp:start x="0" y="0"/>
                <wp:lineTo x="0" y="20290"/>
                <wp:lineTo x="21136" y="20290"/>
                <wp:lineTo x="21445" y="2536"/>
                <wp:lineTo x="21445"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ndon_Assembly_logo_gre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1555" cy="324878"/>
                    </a:xfrm>
                    <a:prstGeom prst="rect">
                      <a:avLst/>
                    </a:prstGeom>
                  </pic:spPr>
                </pic:pic>
              </a:graphicData>
            </a:graphic>
          </wp:anchor>
        </w:drawing>
      </w:r>
    </w:p>
    <w:p w14:paraId="50D1B7E7" w14:textId="6070774E" w:rsidR="00266100" w:rsidRDefault="00210E79" w:rsidP="00266100">
      <w:bookmarkStart w:id="0" w:name="_Hlk48744003"/>
      <w:r>
        <w:rPr>
          <w:noProof/>
        </w:rPr>
        <w:pict w14:anchorId="5008A562">
          <v:line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24.1pt" to="564.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" strokecolor="#50b848" strokeweight="2.25pt"/>
        </w:pict>
      </w:r>
    </w:p>
    <w:p w14:paraId="1888F4EF" w14:textId="77777777" w:rsidR="00266100" w:rsidRDefault="00266100" w:rsidP="00266100"/>
    <w:p w14:paraId="59292A66" w14:textId="77777777" w:rsidR="00266100" w:rsidRDefault="00266100" w:rsidP="00266100"/>
    <w:sdt>
      <w:sdtPr>
        <w:id w:val="2034607504"/>
        <w:picture/>
      </w:sdtPr>
      <w:sdtEndPr/>
      <w:sdtContent>
        <w:p w14:paraId="1B4C6007" w14:textId="437FCCF4" w:rsidR="00266100" w:rsidRPr="00D500D6" w:rsidRDefault="00F0259D" w:rsidP="00266100">
          <w:pPr>
            <w:pStyle w:val="Addressinformation"/>
          </w:pPr>
          <w:r w:rsidRPr="00BA4BBE">
            <w:rPr>
              <w:noProof/>
            </w:rPr>
            <w:drawing>
              <wp:inline distT="0" distB="0" distL="0" distR="0" wp14:anchorId="18E689C7" wp14:editId="16E06E6B">
                <wp:extent cx="1187613" cy="14600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a:fillRect/>
                        </a:stretch>
                      </pic:blipFill>
                      <pic:spPr>
                        <a:xfrm>
                          <a:off x="0" y="0"/>
                          <a:ext cx="1187613" cy="1460074"/>
                        </a:xfrm>
                        <a:prstGeom prst="rect">
                          <a:avLst/>
                        </a:prstGeom>
                      </pic:spPr>
                    </pic:pic>
                  </a:graphicData>
                </a:graphic>
              </wp:inline>
            </w:drawing>
          </w:r>
        </w:p>
      </w:sdtContent>
    </w:sdt>
    <w:p w14:paraId="5C0C9F45" w14:textId="79402308" w:rsidR="00266100" w:rsidRPr="008A2204" w:rsidRDefault="00210E79" w:rsidP="00266100">
      <w:pPr>
        <w:pStyle w:val="Heading2"/>
        <w:rPr>
          <w:color w:val="auto"/>
        </w:rPr>
      </w:pPr>
      <w:sdt>
        <w:sdtPr>
          <w:rPr>
            <w:rStyle w:val="AssemblyMembersChar"/>
            <w:color w:val="auto"/>
          </w:rPr>
          <w:id w:val="1511715019"/>
          <w:placeholder>
            <w:docPart w:val="ECB59BD387B643B3AF1A9237B76A33DC"/>
          </w:placeholder>
          <w:dropDownList>
            <w:listItem w:displayText="Marina Ahmad AM" w:value="Marina Ahmad AM"/>
            <w:listItem w:displayText="Shaun Bailey AM" w:value="Shaun Bailey AM"/>
            <w:listItem w:displayText="Elly Baker AM" w:value="Elly Baker AM"/>
            <w:listItem w:displayText="Sian Berry AM" w:value="Sian Berry AM"/>
            <w:listItem w:displayText="Emma Best AM" w:value="Emma Best AM"/>
            <w:listItem w:displayText="Andrew Boff AM" w:value="Andrew Boff AM"/>
            <w:listItem w:displayText="Hina Bokhari AM" w:value="Hina Bokhari AM"/>
            <w:listItem w:displayText="Anne Clarke AM" w:value="Anne Clarke AM"/>
            <w:listItem w:displayText="Leonie Cooper AM" w:value="Leonie Cooper AM"/>
            <w:listItem w:displayText="Unmesh Desai AM" w:value="Unmesh Desai AM"/>
            <w:listItem w:displayText="Tony Devenish AM" w:value="Tony Devenish AM"/>
            <w:listItem w:displayText="Len Duvall OBE AM" w:value="Len Duvall OBE AM"/>
            <w:listItem w:displayText="Peter Fortune AM" w:value="Peter Fortune AM"/>
            <w:listItem w:displayText="Neil Garratt AM" w:value="Neil Garratt AM"/>
            <w:listItem w:displayText="Susan Hall AM" w:value="Susan Hall AM"/>
            <w:listItem w:displayText="Krupesh Hirani AM" w:value="Krupesh Hirani AM"/>
            <w:listItem w:displayText="Joanne McCartney AM" w:value="Joanne McCartney AM"/>
            <w:listItem w:displayText="Sem Moema AM" w:value="Sem Moema AM"/>
            <w:listItem w:displayText="Caroline Pidgeon MBE AM" w:value="Caroline Pidgeon MBE AM"/>
            <w:listItem w:displayText="Zack Polanski aM" w:value="Zack Polanski aM"/>
            <w:listItem w:displayText="Keith Prince AM" w:value="Keith Prince AM"/>
            <w:listItem w:displayText="Nicholas Rogers AM" w:value="Nicholas Rogers AM"/>
            <w:listItem w:displayText="Caroline Russell AM" w:value="Caroline Russell AM"/>
            <w:listItem w:displayText="Dr Onkar Sahota AM" w:value="Dr Onkar Sahota AM"/>
            <w:listItem w:displayText="Sakina Sheikh AM" w:value="Sakina Sheikh AM"/>
          </w:dropDownList>
        </w:sdtPr>
        <w:sdtEndPr>
          <w:rPr>
            <w:rStyle w:val="AssemblyMembersChar"/>
          </w:rPr>
        </w:sdtEndPr>
        <w:sdtContent>
          <w:r w:rsidR="007C510A">
            <w:rPr>
              <w:rStyle w:val="AssemblyMembersChar"/>
              <w:color w:val="auto"/>
            </w:rPr>
            <w:t>Andrew Boff AM</w:t>
          </w:r>
        </w:sdtContent>
      </w:sdt>
    </w:p>
    <w:bookmarkStart w:id="1" w:name="_Hlk104992360"/>
    <w:p w14:paraId="6B46F2C7" w14:textId="316ECEFE" w:rsidR="00266100" w:rsidRPr="008A2204" w:rsidRDefault="00210E79" w:rsidP="00266100">
      <w:pPr>
        <w:pStyle w:val="AssemblyMembers"/>
        <w:rPr>
          <w:color w:val="auto"/>
        </w:rPr>
      </w:pPr>
      <w:sdt>
        <w:sdtPr>
          <w:rPr>
            <w:color w:val="auto"/>
          </w:rPr>
          <w:id w:val="-1821725486"/>
          <w:placeholder>
            <w:docPart w:val="7F9CE639F51C4E2580CA327C9B2FABBC"/>
          </w:placeholder>
          <w:dropDownList>
            <w:listItem w:value="Choose an item."/>
            <w:listItem w:displayText="Chair" w:value="Chair"/>
            <w:listItem w:displayText="Chairman" w:value="Chairman"/>
            <w:listItem w:displayText="Deputy Chair" w:value="Deputy Chair"/>
            <w:listItem w:displayText="Deputy Chairman" w:value="Deputy Chairman"/>
          </w:dropDownList>
        </w:sdtPr>
        <w:sdtEndPr/>
        <w:sdtContent>
          <w:r w:rsidR="007C510A">
            <w:rPr>
              <w:color w:val="auto"/>
            </w:rPr>
            <w:t>Chairman</w:t>
          </w:r>
        </w:sdtContent>
      </w:sdt>
      <w:r w:rsidR="00266100" w:rsidRPr="008A2204">
        <w:rPr>
          <w:color w:val="auto"/>
        </w:rPr>
        <w:t xml:space="preserve"> of the </w:t>
      </w:r>
      <w:sdt>
        <w:sdtPr>
          <w:rPr>
            <w:color w:val="auto"/>
          </w:rPr>
          <w:id w:val="-2119520019"/>
          <w:placeholder>
            <w:docPart w:val="6CEEF5E16EA946F295820DAE492674DC"/>
          </w:placeholder>
          <w:dropDownList>
            <w:listItem w:value="Choose an item."/>
            <w:listItem w:displayText="Audit Panel" w:value="Audit Panel"/>
            <w:listItem w:displayText="Budget and Performance Committee" w:value="Budget and Performance Committee"/>
            <w:listItem w:displayText="Confirmation Hearings Committee" w:value="Confirmation Hearings Committee"/>
            <w:listItem w:displayText="Economy Committee" w:value="Economy Committee"/>
            <w:listItem w:displayText="Environment Committee" w:value="Environment Committee"/>
            <w:listItem w:displayText="Fire, Resilience and Emergency Planning Committee" w:value="Fire, Resilience and Emergency Planning Committee"/>
            <w:listItem w:displayText="GLA Oversight Committee" w:value="GLA Oversight Committee"/>
            <w:listItem w:displayText="Health Committee" w:value="Health Committee"/>
            <w:listItem w:displayText="Housing Committee" w:value="Housing Committee"/>
            <w:listItem w:displayText="Planning and Regeneration Committee" w:value="Planning and Regeneration Committee"/>
            <w:listItem w:displayText="Police and Crime Committee" w:value="Police and Crime Committee"/>
            <w:listItem w:displayText="Transport Committee" w:value="Transport Committee"/>
          </w:dropDownList>
        </w:sdtPr>
        <w:sdtEndPr/>
        <w:sdtContent>
          <w:r w:rsidR="007C510A">
            <w:rPr>
              <w:color w:val="auto"/>
            </w:rPr>
            <w:t>Planning and Regeneration Committee</w:t>
          </w:r>
        </w:sdtContent>
      </w:sdt>
    </w:p>
    <w:bookmarkEnd w:id="1"/>
    <w:p w14:paraId="718D4B94" w14:textId="77777777" w:rsidR="003C0CB2" w:rsidRDefault="003C0CB2" w:rsidP="00266100">
      <w:pPr>
        <w:pStyle w:val="BodyText1"/>
        <w:rPr>
          <w:rFonts w:cs="Calibri"/>
        </w:rPr>
      </w:pPr>
    </w:p>
    <w:p w14:paraId="4D01E901" w14:textId="713D7B97" w:rsidR="00CF2CCE" w:rsidRPr="00210E79" w:rsidRDefault="00CF2CCE" w:rsidP="00266100">
      <w:pPr>
        <w:pStyle w:val="BodyText1"/>
        <w:rPr>
          <w:rFonts w:cs="Calibri"/>
        </w:rPr>
      </w:pPr>
      <w:r>
        <w:rPr>
          <w:rFonts w:cs="Calibri"/>
        </w:rPr>
        <w:t>Sadiq Khan</w:t>
      </w:r>
      <w:r w:rsidR="00031B0B">
        <w:rPr>
          <w:rFonts w:cs="Calibri"/>
        </w:rPr>
        <w:t xml:space="preserve">                                                                                                      </w:t>
      </w:r>
      <w:r w:rsidR="00210E79" w:rsidRPr="00210E79">
        <w:rPr>
          <w:rFonts w:cs="Calibri"/>
        </w:rPr>
        <w:t>09</w:t>
      </w:r>
      <w:r w:rsidR="00031B0B" w:rsidRPr="00210E79">
        <w:rPr>
          <w:rFonts w:cs="Calibri"/>
        </w:rPr>
        <w:t xml:space="preserve"> </w:t>
      </w:r>
      <w:r w:rsidR="00210E79" w:rsidRPr="00210E79">
        <w:rPr>
          <w:rFonts w:cs="Calibri"/>
        </w:rPr>
        <w:t>Dec</w:t>
      </w:r>
      <w:r w:rsidR="008E358E" w:rsidRPr="00210E79">
        <w:rPr>
          <w:rFonts w:cs="Calibri"/>
        </w:rPr>
        <w:t>ember</w:t>
      </w:r>
      <w:r w:rsidR="00031B0B" w:rsidRPr="00210E79">
        <w:rPr>
          <w:rFonts w:cs="Calibri"/>
        </w:rPr>
        <w:t xml:space="preserve"> 2024</w:t>
      </w:r>
    </w:p>
    <w:p w14:paraId="61FFC2C0" w14:textId="29CCB864" w:rsidR="00CF2CCE" w:rsidRPr="00210E79" w:rsidRDefault="00CF2CCE" w:rsidP="00266100">
      <w:pPr>
        <w:pStyle w:val="BodyText1"/>
        <w:rPr>
          <w:rFonts w:cs="Calibri"/>
        </w:rPr>
      </w:pPr>
      <w:r w:rsidRPr="00210E79">
        <w:rPr>
          <w:rFonts w:cs="Calibri"/>
        </w:rPr>
        <w:t>Mayor of London</w:t>
      </w:r>
    </w:p>
    <w:p w14:paraId="118C6200" w14:textId="5364C29E" w:rsidR="00CF2CCE" w:rsidRPr="00210E79" w:rsidRDefault="002D6668" w:rsidP="00266100">
      <w:pPr>
        <w:pStyle w:val="BodyText1"/>
        <w:rPr>
          <w:rFonts w:cs="Calibri"/>
        </w:rPr>
      </w:pPr>
      <w:r w:rsidRPr="00210E79">
        <w:rPr>
          <w:rFonts w:cs="Calibri"/>
        </w:rPr>
        <w:t>(Sent by email)</w:t>
      </w:r>
    </w:p>
    <w:p w14:paraId="30A98AA1" w14:textId="4DDDAB75" w:rsidR="00E27381" w:rsidRPr="00210E79" w:rsidRDefault="00E27381" w:rsidP="00266100">
      <w:pPr>
        <w:pStyle w:val="BodyText1"/>
        <w:rPr>
          <w:rFonts w:cs="Calibri"/>
        </w:rPr>
      </w:pPr>
    </w:p>
    <w:p w14:paraId="7D3D929B" w14:textId="4C0775E1" w:rsidR="00266100" w:rsidRPr="00210E79" w:rsidRDefault="00266100" w:rsidP="00266100">
      <w:pPr>
        <w:pStyle w:val="BodyText1"/>
        <w:rPr>
          <w:rFonts w:cs="Calibri"/>
          <w:b/>
          <w:bCs/>
        </w:rPr>
      </w:pPr>
    </w:p>
    <w:bookmarkEnd w:id="0"/>
    <w:p w14:paraId="2C76BDA6" w14:textId="77777777" w:rsidR="0025079C" w:rsidRPr="00210E79" w:rsidRDefault="0025079C" w:rsidP="001F6762">
      <w:pPr>
        <w:contextualSpacing/>
        <w:rPr>
          <w:rFonts w:cs="Calibri"/>
          <w:sz w:val="24"/>
        </w:rPr>
      </w:pPr>
      <w:r w:rsidRPr="00210E79">
        <w:rPr>
          <w:rFonts w:cs="Calibri"/>
          <w:sz w:val="24"/>
        </w:rPr>
        <w:t xml:space="preserve">Dear Sadiq, </w:t>
      </w:r>
    </w:p>
    <w:p w14:paraId="272C13DB" w14:textId="77777777" w:rsidR="0025079C" w:rsidRPr="00210E79" w:rsidRDefault="0025079C" w:rsidP="001F6762">
      <w:pPr>
        <w:contextualSpacing/>
        <w:rPr>
          <w:rFonts w:cs="Calibri"/>
          <w:sz w:val="24"/>
        </w:rPr>
      </w:pPr>
    </w:p>
    <w:p w14:paraId="54131989" w14:textId="6E817BAB" w:rsidR="007C597B" w:rsidRPr="00210E79" w:rsidRDefault="0025079C" w:rsidP="00E13A0D">
      <w:pPr>
        <w:contextualSpacing/>
        <w:rPr>
          <w:rFonts w:cs="Calibri"/>
          <w:sz w:val="24"/>
        </w:rPr>
      </w:pPr>
      <w:r w:rsidRPr="00210E79">
        <w:rPr>
          <w:rFonts w:cs="Calibri"/>
          <w:sz w:val="24"/>
        </w:rPr>
        <w:t>I am writing to you on behalf of the London Assembly Planning and Regeneration Committee following the announcement on Tuesday 26 November that the City of London Corporation would be closing Smithfield and Billingsgate Markets in 2028</w:t>
      </w:r>
      <w:r w:rsidR="00C15145" w:rsidRPr="00210E79">
        <w:rPr>
          <w:rFonts w:cs="Calibri"/>
          <w:sz w:val="24"/>
        </w:rPr>
        <w:t>.</w:t>
      </w:r>
      <w:r w:rsidR="0083119D" w:rsidRPr="00210E79">
        <w:rPr>
          <w:rStyle w:val="FootnoteReference"/>
          <w:rFonts w:cs="Calibri"/>
          <w:sz w:val="24"/>
        </w:rPr>
        <w:footnoteReference w:id="2"/>
      </w:r>
      <w:r w:rsidR="00C15145" w:rsidRPr="00210E79">
        <w:rPr>
          <w:rFonts w:cs="Calibri"/>
          <w:sz w:val="24"/>
        </w:rPr>
        <w:t xml:space="preserve"> </w:t>
      </w:r>
      <w:r w:rsidR="006A1760" w:rsidRPr="00210E79">
        <w:rPr>
          <w:rFonts w:cs="Calibri"/>
          <w:sz w:val="24"/>
        </w:rPr>
        <w:t>This is a concerning decision, which falls just as the</w:t>
      </w:r>
      <w:r w:rsidRPr="00210E79">
        <w:rPr>
          <w:rFonts w:cs="Calibri"/>
          <w:sz w:val="24"/>
        </w:rPr>
        <w:t xml:space="preserve"> Committee has finished taking evidence through its investigation </w:t>
      </w:r>
      <w:r w:rsidR="00A918EE" w:rsidRPr="00210E79">
        <w:rPr>
          <w:rFonts w:cs="Calibri"/>
          <w:sz w:val="24"/>
        </w:rPr>
        <w:t>‘</w:t>
      </w:r>
      <w:r w:rsidRPr="00210E79">
        <w:rPr>
          <w:rFonts w:cs="Calibri"/>
          <w:sz w:val="24"/>
        </w:rPr>
        <w:t>Social value in planning and regeneration</w:t>
      </w:r>
      <w:r w:rsidR="00A918EE" w:rsidRPr="00210E79">
        <w:rPr>
          <w:rFonts w:cs="Calibri"/>
          <w:sz w:val="24"/>
        </w:rPr>
        <w:t>’</w:t>
      </w:r>
      <w:r w:rsidR="001256F4" w:rsidRPr="00210E79">
        <w:rPr>
          <w:rFonts w:cs="Calibri"/>
          <w:sz w:val="24"/>
        </w:rPr>
        <w:t>.</w:t>
      </w:r>
      <w:r w:rsidR="007C3C3F" w:rsidRPr="00210E79">
        <w:rPr>
          <w:rStyle w:val="FootnoteReference"/>
          <w:rFonts w:cs="Calibri"/>
          <w:sz w:val="24"/>
        </w:rPr>
        <w:footnoteReference w:id="3"/>
      </w:r>
      <w:r w:rsidR="001256F4" w:rsidRPr="00210E79">
        <w:rPr>
          <w:rFonts w:cs="Calibri"/>
          <w:sz w:val="24"/>
        </w:rPr>
        <w:t xml:space="preserve"> </w:t>
      </w:r>
    </w:p>
    <w:p w14:paraId="301239D8" w14:textId="77777777" w:rsidR="007C597B" w:rsidRPr="00210E79" w:rsidRDefault="007C597B" w:rsidP="00E13A0D">
      <w:pPr>
        <w:contextualSpacing/>
        <w:rPr>
          <w:rFonts w:cs="Calibri"/>
          <w:sz w:val="24"/>
        </w:rPr>
      </w:pPr>
    </w:p>
    <w:p w14:paraId="12C6BFA8" w14:textId="074B0A0C" w:rsidR="00AA73E1" w:rsidRPr="00AA73E1" w:rsidRDefault="001256F4" w:rsidP="59FD0055">
      <w:pPr>
        <w:contextualSpacing/>
        <w:rPr>
          <w:rFonts w:cs="Calibri"/>
          <w:sz w:val="24"/>
          <w:szCs w:val="24"/>
        </w:rPr>
      </w:pPr>
      <w:r w:rsidRPr="00210E79">
        <w:rPr>
          <w:rFonts w:cs="Calibri"/>
          <w:sz w:val="24"/>
          <w:szCs w:val="24"/>
        </w:rPr>
        <w:t>Through this investigation,</w:t>
      </w:r>
      <w:r w:rsidR="0025079C" w:rsidRPr="00210E79">
        <w:rPr>
          <w:rFonts w:cs="Calibri"/>
          <w:sz w:val="24"/>
          <w:szCs w:val="24"/>
        </w:rPr>
        <w:t xml:space="preserve"> we have heard repeatedly about the broader social and community value markets and small businesses provid</w:t>
      </w:r>
      <w:r w:rsidR="003316F1" w:rsidRPr="00210E79">
        <w:rPr>
          <w:rFonts w:cs="Calibri"/>
          <w:sz w:val="24"/>
          <w:szCs w:val="24"/>
        </w:rPr>
        <w:t>e</w:t>
      </w:r>
      <w:r w:rsidR="00D94BB0" w:rsidRPr="00210E79">
        <w:rPr>
          <w:rFonts w:cs="Calibri"/>
          <w:sz w:val="24"/>
          <w:szCs w:val="24"/>
          <w:u w:val="single"/>
        </w:rPr>
        <w:t>,</w:t>
      </w:r>
      <w:r w:rsidR="00D94BB0" w:rsidRPr="00210E79">
        <w:rPr>
          <w:u w:val="single"/>
        </w:rPr>
        <w:t xml:space="preserve"> </w:t>
      </w:r>
      <w:r w:rsidR="00D94BB0" w:rsidRPr="00210E79">
        <w:rPr>
          <w:rFonts w:cs="Calibri"/>
          <w:sz w:val="24"/>
          <w:szCs w:val="24"/>
          <w:u w:val="single"/>
        </w:rPr>
        <w:t>their deep connection to the areas they exist in,</w:t>
      </w:r>
      <w:r w:rsidR="003316F1" w:rsidRPr="00210E79">
        <w:rPr>
          <w:rFonts w:cs="Calibri"/>
          <w:sz w:val="24"/>
          <w:szCs w:val="24"/>
        </w:rPr>
        <w:t xml:space="preserve"> and how that is not always factored into decision making</w:t>
      </w:r>
      <w:r w:rsidR="0032354F" w:rsidRPr="00210E79">
        <w:rPr>
          <w:rFonts w:cs="Calibri"/>
          <w:sz w:val="24"/>
          <w:szCs w:val="24"/>
        </w:rPr>
        <w:t xml:space="preserve">, </w:t>
      </w:r>
      <w:r w:rsidR="001832E2" w:rsidRPr="00210E79">
        <w:rPr>
          <w:rFonts w:cs="Calibri"/>
          <w:sz w:val="24"/>
          <w:szCs w:val="24"/>
        </w:rPr>
        <w:t>or</w:t>
      </w:r>
      <w:r w:rsidR="0032354F" w:rsidRPr="00210E79">
        <w:rPr>
          <w:rFonts w:cs="Calibri"/>
          <w:sz w:val="24"/>
          <w:szCs w:val="24"/>
        </w:rPr>
        <w:t xml:space="preserve"> that existing social value is </w:t>
      </w:r>
      <w:r w:rsidR="001832E2" w:rsidRPr="00210E79">
        <w:rPr>
          <w:rFonts w:cs="Calibri"/>
          <w:sz w:val="24"/>
          <w:szCs w:val="24"/>
        </w:rPr>
        <w:t xml:space="preserve">not </w:t>
      </w:r>
      <w:r w:rsidR="0032354F" w:rsidRPr="00210E79">
        <w:rPr>
          <w:rFonts w:cs="Calibri"/>
          <w:sz w:val="24"/>
          <w:szCs w:val="24"/>
        </w:rPr>
        <w:t xml:space="preserve">recognised at all. </w:t>
      </w:r>
      <w:r w:rsidR="00F259FA" w:rsidRPr="00210E79">
        <w:rPr>
          <w:rFonts w:cs="Calibri"/>
          <w:sz w:val="24"/>
          <w:szCs w:val="24"/>
        </w:rPr>
        <w:t xml:space="preserve">We also heard that </w:t>
      </w:r>
      <w:r w:rsidR="001832E2" w:rsidRPr="00210E79">
        <w:rPr>
          <w:rFonts w:cs="Calibri"/>
          <w:sz w:val="24"/>
          <w:szCs w:val="24"/>
        </w:rPr>
        <w:t xml:space="preserve">funding for markets should address </w:t>
      </w:r>
      <w:r w:rsidR="00F259FA" w:rsidRPr="00210E79">
        <w:rPr>
          <w:rFonts w:cs="Calibri"/>
          <w:sz w:val="24"/>
          <w:szCs w:val="24"/>
        </w:rPr>
        <w:t xml:space="preserve">the </w:t>
      </w:r>
      <w:r w:rsidR="00AA73E1" w:rsidRPr="00210E79">
        <w:rPr>
          <w:rFonts w:cs="Calibri"/>
          <w:sz w:val="24"/>
          <w:szCs w:val="24"/>
        </w:rPr>
        <w:t>basic infrastructure needs, before considering the need for major redevelopment.</w:t>
      </w:r>
      <w:r w:rsidR="00F259FA" w:rsidRPr="11BBAD98">
        <w:rPr>
          <w:rFonts w:cs="Calibri"/>
          <w:sz w:val="24"/>
          <w:szCs w:val="24"/>
          <w:vertAlign w:val="superscript"/>
        </w:rPr>
        <w:t xml:space="preserve"> </w:t>
      </w:r>
    </w:p>
    <w:p w14:paraId="6F737052" w14:textId="77777777" w:rsidR="006A1760" w:rsidRDefault="006A1760" w:rsidP="00E13A0D">
      <w:pPr>
        <w:contextualSpacing/>
        <w:rPr>
          <w:rFonts w:cs="Calibri"/>
          <w:sz w:val="24"/>
        </w:rPr>
      </w:pPr>
    </w:p>
    <w:p w14:paraId="19F42243" w14:textId="1C38B02F" w:rsidR="00F259FA" w:rsidRDefault="006A1760" w:rsidP="00E13A0D">
      <w:pPr>
        <w:contextualSpacing/>
        <w:rPr>
          <w:rFonts w:cs="Calibri"/>
          <w:sz w:val="24"/>
        </w:rPr>
      </w:pPr>
      <w:r w:rsidRPr="006A1760">
        <w:rPr>
          <w:rFonts w:cs="Calibri"/>
          <w:sz w:val="24"/>
        </w:rPr>
        <w:t>Smithfield and Billingsgate markets are London’s oldest markets and provide an important seam in London’s rich cultural tapestry.</w:t>
      </w:r>
      <w:r w:rsidR="0059194C">
        <w:rPr>
          <w:rStyle w:val="FootnoteReference"/>
          <w:rFonts w:cs="Calibri"/>
          <w:sz w:val="24"/>
        </w:rPr>
        <w:footnoteReference w:id="4"/>
      </w:r>
      <w:r w:rsidRPr="006A1760">
        <w:rPr>
          <w:rFonts w:cs="Calibri"/>
          <w:sz w:val="24"/>
        </w:rPr>
        <w:t xml:space="preserve"> </w:t>
      </w:r>
      <w:r w:rsidR="007C597B">
        <w:rPr>
          <w:rFonts w:cs="Calibri"/>
          <w:sz w:val="24"/>
        </w:rPr>
        <w:t xml:space="preserve">The Committee believes the </w:t>
      </w:r>
      <w:r w:rsidRPr="006A1760">
        <w:rPr>
          <w:rFonts w:cs="Calibri"/>
          <w:sz w:val="24"/>
        </w:rPr>
        <w:t xml:space="preserve">decision </w:t>
      </w:r>
      <w:r w:rsidR="007C597B">
        <w:rPr>
          <w:rFonts w:cs="Calibri"/>
          <w:sz w:val="24"/>
        </w:rPr>
        <w:t xml:space="preserve">to close the markets </w:t>
      </w:r>
      <w:r w:rsidRPr="006A1760">
        <w:rPr>
          <w:rFonts w:cs="Calibri"/>
          <w:sz w:val="24"/>
        </w:rPr>
        <w:lastRenderedPageBreak/>
        <w:t xml:space="preserve">fails to appreciate the immense social and cultural capital these two markets contribute to London. </w:t>
      </w:r>
    </w:p>
    <w:p w14:paraId="4DC9E428" w14:textId="77777777" w:rsidR="00F259FA" w:rsidRDefault="00F259FA" w:rsidP="00E13A0D">
      <w:pPr>
        <w:contextualSpacing/>
        <w:rPr>
          <w:rFonts w:cs="Calibri"/>
          <w:sz w:val="24"/>
        </w:rPr>
      </w:pPr>
    </w:p>
    <w:p w14:paraId="06C6873B" w14:textId="14AF0E0C" w:rsidR="0025079C" w:rsidRDefault="007C597B" w:rsidP="00E13A0D">
      <w:pPr>
        <w:contextualSpacing/>
        <w:rPr>
          <w:rFonts w:cs="Calibri"/>
          <w:sz w:val="24"/>
        </w:rPr>
      </w:pPr>
      <w:r>
        <w:rPr>
          <w:rFonts w:cs="Calibri"/>
          <w:sz w:val="24"/>
        </w:rPr>
        <w:t xml:space="preserve">Further, this news </w:t>
      </w:r>
      <w:r w:rsidRPr="007C597B">
        <w:rPr>
          <w:rFonts w:cs="Calibri"/>
          <w:sz w:val="24"/>
        </w:rPr>
        <w:t>comes only four years after planning applications were submitted</w:t>
      </w:r>
      <w:r w:rsidR="005E3BD6">
        <w:rPr>
          <w:rStyle w:val="FootnoteReference"/>
          <w:rFonts w:cs="Calibri"/>
          <w:sz w:val="24"/>
        </w:rPr>
        <w:footnoteReference w:id="5"/>
      </w:r>
      <w:r w:rsidRPr="007C597B">
        <w:rPr>
          <w:rFonts w:cs="Calibri"/>
          <w:sz w:val="24"/>
        </w:rPr>
        <w:t xml:space="preserve"> to relocate Smithfield Market with Billingsgate and New Spitalfields at a new purpose-built site in the London Borough of Barking and Dagenham as part of a “major regeneration” project</w:t>
      </w:r>
      <w:r w:rsidR="005E3BD6">
        <w:rPr>
          <w:rStyle w:val="FootnoteReference"/>
          <w:rFonts w:cs="Calibri"/>
          <w:sz w:val="24"/>
        </w:rPr>
        <w:footnoteReference w:id="6"/>
      </w:r>
      <w:r w:rsidRPr="007C597B">
        <w:rPr>
          <w:rFonts w:cs="Calibri"/>
          <w:sz w:val="24"/>
        </w:rPr>
        <w:t xml:space="preserve"> – now cancelled. </w:t>
      </w:r>
      <w:r>
        <w:rPr>
          <w:rFonts w:cs="Calibri"/>
          <w:sz w:val="24"/>
        </w:rPr>
        <w:t>In our investigation w</w:t>
      </w:r>
      <w:r w:rsidR="00E13A0D">
        <w:rPr>
          <w:rFonts w:cs="Calibri"/>
          <w:sz w:val="24"/>
        </w:rPr>
        <w:t>e have heard that m</w:t>
      </w:r>
      <w:r w:rsidR="00E13A0D" w:rsidRPr="00E13A0D">
        <w:rPr>
          <w:rFonts w:cs="Calibri"/>
          <w:sz w:val="24"/>
        </w:rPr>
        <w:t xml:space="preserve">arkets are </w:t>
      </w:r>
      <w:r w:rsidR="00E13A0D">
        <w:rPr>
          <w:rFonts w:cs="Calibri"/>
          <w:sz w:val="24"/>
        </w:rPr>
        <w:t>“</w:t>
      </w:r>
      <w:r w:rsidR="00E13A0D" w:rsidRPr="00E13A0D">
        <w:rPr>
          <w:rFonts w:cs="Calibri"/>
          <w:sz w:val="24"/>
        </w:rPr>
        <w:t>complex ecosystems, and you need to minimise moves if you do not want to lose your existing market.</w:t>
      </w:r>
      <w:r w:rsidR="00E13A0D">
        <w:rPr>
          <w:rFonts w:cs="Calibri"/>
          <w:sz w:val="24"/>
        </w:rPr>
        <w:t>”</w:t>
      </w:r>
      <w:r w:rsidR="00C76BEF">
        <w:rPr>
          <w:rStyle w:val="FootnoteReference"/>
          <w:rFonts w:cs="Calibri"/>
          <w:sz w:val="24"/>
        </w:rPr>
        <w:footnoteReference w:id="7"/>
      </w:r>
      <w:r>
        <w:rPr>
          <w:rFonts w:cs="Calibri"/>
          <w:sz w:val="24"/>
        </w:rPr>
        <w:t xml:space="preserve"> </w:t>
      </w:r>
    </w:p>
    <w:p w14:paraId="21E44C87" w14:textId="77777777" w:rsidR="001256F4" w:rsidRDefault="001256F4" w:rsidP="0025079C">
      <w:pPr>
        <w:contextualSpacing/>
        <w:rPr>
          <w:rFonts w:cs="Calibri"/>
          <w:sz w:val="24"/>
        </w:rPr>
      </w:pPr>
    </w:p>
    <w:p w14:paraId="1B5ADD0C" w14:textId="77777777" w:rsidR="00AC5BA3" w:rsidRDefault="00F259FA" w:rsidP="001D0CBC">
      <w:pPr>
        <w:contextualSpacing/>
        <w:rPr>
          <w:rFonts w:cs="Calibri"/>
          <w:sz w:val="24"/>
        </w:rPr>
      </w:pPr>
      <w:r>
        <w:rPr>
          <w:rFonts w:cs="Calibri"/>
          <w:sz w:val="24"/>
        </w:rPr>
        <w:t xml:space="preserve">While the City of London Corporation has promised </w:t>
      </w:r>
      <w:r w:rsidR="00A76BE5" w:rsidRPr="00A76BE5">
        <w:rPr>
          <w:rFonts w:cs="Calibri"/>
          <w:sz w:val="24"/>
        </w:rPr>
        <w:t>financial support to help</w:t>
      </w:r>
      <w:r w:rsidR="00A76BE5">
        <w:rPr>
          <w:rFonts w:cs="Calibri"/>
          <w:sz w:val="24"/>
        </w:rPr>
        <w:t xml:space="preserve"> market traders</w:t>
      </w:r>
      <w:r w:rsidR="00A76BE5" w:rsidRPr="00A76BE5">
        <w:rPr>
          <w:rFonts w:cs="Calibri"/>
          <w:sz w:val="24"/>
        </w:rPr>
        <w:t xml:space="preserve"> relocate to new premises, </w:t>
      </w:r>
      <w:r w:rsidR="00A76BE5">
        <w:rPr>
          <w:rFonts w:cs="Calibri"/>
          <w:sz w:val="24"/>
        </w:rPr>
        <w:t xml:space="preserve">the Committee is concerned that </w:t>
      </w:r>
      <w:r w:rsidR="0038455A">
        <w:rPr>
          <w:rFonts w:cs="Calibri"/>
          <w:sz w:val="24"/>
        </w:rPr>
        <w:t>this will no</w:t>
      </w:r>
      <w:r w:rsidR="00F70131">
        <w:rPr>
          <w:rFonts w:cs="Calibri"/>
          <w:sz w:val="24"/>
        </w:rPr>
        <w:t xml:space="preserve">t </w:t>
      </w:r>
      <w:r w:rsidR="001D0CBC">
        <w:rPr>
          <w:rFonts w:cs="Calibri"/>
          <w:sz w:val="24"/>
        </w:rPr>
        <w:t xml:space="preserve">stop these businesses, and the associated social, cultural and economic goods disappearing from London for good. </w:t>
      </w:r>
    </w:p>
    <w:p w14:paraId="04EB5D66" w14:textId="3415D250" w:rsidR="001256F4" w:rsidRDefault="00C07E3A" w:rsidP="0025079C">
      <w:pPr>
        <w:contextualSpacing/>
        <w:rPr>
          <w:rFonts w:cs="Calibri"/>
          <w:sz w:val="24"/>
        </w:rPr>
      </w:pPr>
      <w:r>
        <w:rPr>
          <w:rFonts w:cs="Calibri"/>
          <w:sz w:val="24"/>
        </w:rPr>
        <w:t xml:space="preserve"> </w:t>
      </w:r>
      <w:r w:rsidR="0038455A">
        <w:rPr>
          <w:rFonts w:cs="Calibri"/>
          <w:sz w:val="24"/>
        </w:rPr>
        <w:t xml:space="preserve"> </w:t>
      </w:r>
    </w:p>
    <w:p w14:paraId="0A9550FD" w14:textId="43EAF7E7" w:rsidR="001256F4" w:rsidRDefault="001256F4" w:rsidP="001256F4">
      <w:pPr>
        <w:contextualSpacing/>
        <w:rPr>
          <w:rFonts w:cs="Calibri"/>
          <w:sz w:val="24"/>
        </w:rPr>
      </w:pPr>
      <w:r w:rsidRPr="0025079C">
        <w:rPr>
          <w:rFonts w:cs="Calibri"/>
          <w:b/>
          <w:bCs/>
          <w:sz w:val="24"/>
        </w:rPr>
        <w:t>Recommendation 1:</w:t>
      </w:r>
      <w:r w:rsidRPr="0025079C">
        <w:rPr>
          <w:rFonts w:cs="Calibri"/>
          <w:sz w:val="24"/>
        </w:rPr>
        <w:t xml:space="preserve"> The Mayor should </w:t>
      </w:r>
      <w:r w:rsidR="00B35608">
        <w:rPr>
          <w:rFonts w:cs="Calibri"/>
          <w:sz w:val="24"/>
        </w:rPr>
        <w:t xml:space="preserve">seek an urgent meeting with </w:t>
      </w:r>
      <w:r w:rsidR="00BE5CA3">
        <w:rPr>
          <w:rFonts w:cs="Calibri"/>
          <w:sz w:val="24"/>
        </w:rPr>
        <w:t xml:space="preserve">the </w:t>
      </w:r>
      <w:r w:rsidR="00365DC9" w:rsidRPr="00365DC9">
        <w:rPr>
          <w:rFonts w:cs="Calibri"/>
          <w:sz w:val="24"/>
        </w:rPr>
        <w:t>Policy Chairman of the City of London Corporation, Chris Hayward</w:t>
      </w:r>
      <w:r w:rsidR="000C1B9A">
        <w:rPr>
          <w:rFonts w:cs="Calibri"/>
          <w:sz w:val="24"/>
        </w:rPr>
        <w:t>,</w:t>
      </w:r>
      <w:r w:rsidR="00365DC9" w:rsidRPr="00365DC9">
        <w:rPr>
          <w:rFonts w:cs="Calibri"/>
          <w:sz w:val="24"/>
        </w:rPr>
        <w:t xml:space="preserve"> </w:t>
      </w:r>
      <w:r w:rsidR="00BE5CA3">
        <w:rPr>
          <w:rFonts w:cs="Calibri"/>
          <w:sz w:val="24"/>
        </w:rPr>
        <w:t xml:space="preserve">and use </w:t>
      </w:r>
      <w:r w:rsidR="00365DC9">
        <w:rPr>
          <w:rFonts w:cs="Calibri"/>
          <w:sz w:val="24"/>
        </w:rPr>
        <w:t xml:space="preserve">it </w:t>
      </w:r>
      <w:r w:rsidR="00BE5CA3">
        <w:rPr>
          <w:rFonts w:cs="Calibri"/>
          <w:sz w:val="24"/>
        </w:rPr>
        <w:t xml:space="preserve">to </w:t>
      </w:r>
      <w:r w:rsidR="00EB68AE">
        <w:rPr>
          <w:rFonts w:cs="Calibri"/>
          <w:sz w:val="24"/>
        </w:rPr>
        <w:t xml:space="preserve">call for </w:t>
      </w:r>
      <w:r w:rsidR="000C1B9A">
        <w:rPr>
          <w:rFonts w:cs="Calibri"/>
          <w:sz w:val="24"/>
        </w:rPr>
        <w:t>the Corporation</w:t>
      </w:r>
      <w:r w:rsidR="00EB68AE">
        <w:rPr>
          <w:rFonts w:cs="Calibri"/>
          <w:sz w:val="24"/>
        </w:rPr>
        <w:t xml:space="preserve"> to</w:t>
      </w:r>
      <w:r w:rsidR="00165785">
        <w:rPr>
          <w:rFonts w:cs="Calibri"/>
          <w:sz w:val="24"/>
        </w:rPr>
        <w:t xml:space="preserve"> reconsider and </w:t>
      </w:r>
      <w:r w:rsidRPr="0025079C">
        <w:rPr>
          <w:rFonts w:cs="Calibri"/>
          <w:sz w:val="24"/>
        </w:rPr>
        <w:t xml:space="preserve">reverse this decision. </w:t>
      </w:r>
    </w:p>
    <w:p w14:paraId="46C678D6" w14:textId="77777777" w:rsidR="00C815CB" w:rsidRDefault="00C815CB" w:rsidP="001256F4">
      <w:pPr>
        <w:contextualSpacing/>
        <w:rPr>
          <w:rFonts w:cs="Calibri"/>
          <w:sz w:val="24"/>
        </w:rPr>
      </w:pPr>
    </w:p>
    <w:p w14:paraId="48521F50" w14:textId="58998297" w:rsidR="00C815CB" w:rsidRPr="0025079C" w:rsidRDefault="00E33EFE" w:rsidP="001256F4">
      <w:pPr>
        <w:contextualSpacing/>
        <w:rPr>
          <w:rFonts w:cs="Calibri"/>
          <w:sz w:val="24"/>
        </w:rPr>
      </w:pPr>
      <w:r w:rsidRPr="00E33EFE">
        <w:rPr>
          <w:rFonts w:cs="Calibri"/>
          <w:b/>
          <w:bCs/>
          <w:sz w:val="24"/>
        </w:rPr>
        <w:t xml:space="preserve">Recommendation 2: </w:t>
      </w:r>
      <w:r w:rsidR="00C815CB">
        <w:rPr>
          <w:rFonts w:cs="Calibri"/>
          <w:sz w:val="24"/>
        </w:rPr>
        <w:t xml:space="preserve">If the decision is not reversed, the Mayor should </w:t>
      </w:r>
      <w:r w:rsidR="00165785">
        <w:rPr>
          <w:rFonts w:cs="Calibri"/>
          <w:sz w:val="24"/>
        </w:rPr>
        <w:t xml:space="preserve">work with partners across London and </w:t>
      </w:r>
      <w:r>
        <w:rPr>
          <w:rFonts w:cs="Calibri"/>
          <w:sz w:val="24"/>
        </w:rPr>
        <w:t xml:space="preserve">urgently </w:t>
      </w:r>
      <w:r w:rsidR="00C815CB">
        <w:rPr>
          <w:rFonts w:cs="Calibri"/>
          <w:sz w:val="24"/>
        </w:rPr>
        <w:t xml:space="preserve">seek </w:t>
      </w:r>
      <w:r>
        <w:rPr>
          <w:rFonts w:cs="Calibri"/>
          <w:sz w:val="24"/>
        </w:rPr>
        <w:t>suitable alternative location for these two iconic London markets</w:t>
      </w:r>
      <w:r w:rsidR="00165785">
        <w:rPr>
          <w:rFonts w:cs="Calibri"/>
          <w:sz w:val="24"/>
        </w:rPr>
        <w:t>.</w:t>
      </w:r>
      <w:r>
        <w:rPr>
          <w:rFonts w:cs="Calibri"/>
          <w:sz w:val="24"/>
        </w:rPr>
        <w:t xml:space="preserve"> </w:t>
      </w:r>
      <w:r w:rsidR="00C815CB">
        <w:rPr>
          <w:rFonts w:cs="Calibri"/>
          <w:sz w:val="24"/>
        </w:rPr>
        <w:t xml:space="preserve"> </w:t>
      </w:r>
    </w:p>
    <w:p w14:paraId="3969B3BB" w14:textId="77777777" w:rsidR="0025079C" w:rsidRDefault="0025079C" w:rsidP="001F6762">
      <w:pPr>
        <w:contextualSpacing/>
        <w:rPr>
          <w:rFonts w:cs="Calibri"/>
          <w:sz w:val="24"/>
        </w:rPr>
      </w:pPr>
    </w:p>
    <w:p w14:paraId="5C9594C4" w14:textId="77777777" w:rsidR="00210E79" w:rsidRDefault="00D94BB0" w:rsidP="001F6762">
      <w:pPr>
        <w:contextualSpacing/>
        <w:rPr>
          <w:rFonts w:cs="Calibri"/>
          <w:sz w:val="24"/>
        </w:rPr>
      </w:pPr>
      <w:r w:rsidRPr="00D94BB0">
        <w:rPr>
          <w:rFonts w:cs="Calibri"/>
          <w:sz w:val="24"/>
        </w:rPr>
        <w:t xml:space="preserve">I would be grateful if you could respond to the Committee in writing by XXX copying your response to </w:t>
      </w:r>
      <w:r>
        <w:rPr>
          <w:rFonts w:cs="Calibri"/>
          <w:sz w:val="24"/>
        </w:rPr>
        <w:t>David Hirst</w:t>
      </w:r>
      <w:r w:rsidRPr="00D94BB0">
        <w:rPr>
          <w:rFonts w:cs="Calibri"/>
          <w:sz w:val="24"/>
        </w:rPr>
        <w:t xml:space="preserve">, </w:t>
      </w:r>
      <w:r>
        <w:rPr>
          <w:rFonts w:cs="Calibri"/>
          <w:sz w:val="24"/>
        </w:rPr>
        <w:t>Head of Policy Scrutiny (</w:t>
      </w:r>
      <w:hyperlink r:id="rId14" w:history="1">
        <w:r w:rsidR="00210E79">
          <w:rPr>
            <w:rStyle w:val="Hyperlink"/>
            <w:rFonts w:cs="Calibri"/>
            <w:sz w:val="24"/>
          </w:rPr>
          <w:t>david.hirst@London.gov.uk</w:t>
        </w:r>
      </w:hyperlink>
      <w:r>
        <w:rPr>
          <w:rFonts w:cs="Calibri"/>
          <w:sz w:val="24"/>
        </w:rPr>
        <w:t xml:space="preserve">) </w:t>
      </w:r>
      <w:r w:rsidRPr="00D94BB0">
        <w:rPr>
          <w:rFonts w:cs="Calibri"/>
          <w:sz w:val="24"/>
        </w:rPr>
        <w:t xml:space="preserve">and </w:t>
      </w:r>
      <w:r>
        <w:rPr>
          <w:rFonts w:cs="Calibri"/>
          <w:sz w:val="24"/>
        </w:rPr>
        <w:t>Saleha Fazal</w:t>
      </w:r>
      <w:r w:rsidR="00210E79">
        <w:rPr>
          <w:rFonts w:cs="Calibri"/>
          <w:sz w:val="24"/>
        </w:rPr>
        <w:t>,</w:t>
      </w:r>
      <w:r>
        <w:rPr>
          <w:rFonts w:cs="Calibri"/>
          <w:sz w:val="24"/>
        </w:rPr>
        <w:t xml:space="preserve"> </w:t>
      </w:r>
      <w:r w:rsidRPr="00D94BB0">
        <w:rPr>
          <w:rFonts w:cs="Calibri"/>
          <w:sz w:val="24"/>
        </w:rPr>
        <w:t xml:space="preserve">the Committee’s Clerk </w:t>
      </w:r>
      <w:r>
        <w:rPr>
          <w:rFonts w:cs="Calibri"/>
          <w:sz w:val="24"/>
        </w:rPr>
        <w:t>(</w:t>
      </w:r>
      <w:hyperlink r:id="rId15" w:history="1">
        <w:r w:rsidRPr="003950E8">
          <w:rPr>
            <w:rStyle w:val="Hyperlink"/>
            <w:rFonts w:cs="Calibri"/>
            <w:sz w:val="24"/>
          </w:rPr>
          <w:t>saleha.fazal@london.gov.uk</w:t>
        </w:r>
      </w:hyperlink>
      <w:r>
        <w:rPr>
          <w:rFonts w:cs="Calibri"/>
          <w:sz w:val="24"/>
        </w:rPr>
        <w:t>).</w:t>
      </w:r>
    </w:p>
    <w:p w14:paraId="2CC3569B" w14:textId="7738E427" w:rsidR="001F6762" w:rsidRDefault="00D93C6F" w:rsidP="001F6762">
      <w:pPr>
        <w:contextualSpacing/>
        <w:rPr>
          <w:rFonts w:cs="Calibri"/>
          <w:sz w:val="24"/>
        </w:rPr>
      </w:pPr>
      <w:r>
        <w:rPr>
          <w:rFonts w:cs="Calibri"/>
          <w:sz w:val="24"/>
        </w:rPr>
        <w:br/>
      </w:r>
      <w:r w:rsidR="001F6762" w:rsidRPr="00120052">
        <w:rPr>
          <w:rFonts w:cs="Calibri"/>
          <w:sz w:val="24"/>
        </w:rPr>
        <w:t>Yours sincerely,</w:t>
      </w:r>
    </w:p>
    <w:p w14:paraId="78423F98" w14:textId="614F0C9D" w:rsidR="00984FFF" w:rsidRDefault="00443B3D" w:rsidP="001F6762">
      <w:pPr>
        <w:contextualSpacing/>
        <w:rPr>
          <w:rFonts w:cs="Calibri"/>
          <w:sz w:val="24"/>
        </w:rPr>
      </w:pPr>
      <w:r w:rsidRPr="00BA4BBE">
        <w:rPr>
          <w:noProof/>
        </w:rPr>
        <w:drawing>
          <wp:anchor distT="0" distB="0" distL="114300" distR="114300" simplePos="0" relativeHeight="251658243" behindDoc="0" locked="0" layoutInCell="1" allowOverlap="1" wp14:anchorId="64423044" wp14:editId="1BC459B1">
            <wp:simplePos x="0" y="0"/>
            <wp:positionH relativeFrom="column">
              <wp:posOffset>0</wp:posOffset>
            </wp:positionH>
            <wp:positionV relativeFrom="paragraph">
              <wp:posOffset>55880</wp:posOffset>
            </wp:positionV>
            <wp:extent cx="1485900" cy="26054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5900" cy="260549"/>
                    </a:xfrm>
                    <a:prstGeom prst="rect">
                      <a:avLst/>
                    </a:prstGeom>
                  </pic:spPr>
                </pic:pic>
              </a:graphicData>
            </a:graphic>
          </wp:anchor>
        </w:drawing>
      </w:r>
    </w:p>
    <w:p w14:paraId="5C6ED8CB" w14:textId="09176374" w:rsidR="00984FFF" w:rsidRPr="00120052" w:rsidRDefault="00984FFF" w:rsidP="001F6762">
      <w:pPr>
        <w:contextualSpacing/>
        <w:rPr>
          <w:rFonts w:cs="Calibri"/>
          <w:sz w:val="24"/>
        </w:rPr>
      </w:pPr>
    </w:p>
    <w:p w14:paraId="5855A9BA" w14:textId="61FC5F0C" w:rsidR="001F6762" w:rsidRPr="001F6762" w:rsidRDefault="00210E79" w:rsidP="001F6762">
      <w:pPr>
        <w:keepNext/>
        <w:keepLines/>
        <w:spacing w:before="40" w:after="0"/>
        <w:outlineLvl w:val="1"/>
        <w:rPr>
          <w:rFonts w:eastAsia="MS Gothic"/>
        </w:rPr>
      </w:pPr>
      <w:sdt>
        <w:sdtPr>
          <w:rPr>
            <w:rFonts w:eastAsia="MS Gothic"/>
          </w:rPr>
          <w:id w:val="-1688215170"/>
          <w:placeholder>
            <w:docPart w:val="4B5AD57A5BE741BA9AED92456192344D"/>
          </w:placeholder>
          <w:dropDownList>
            <w:listItem w:displayText="Marina Ahmad AM" w:value="Marina Ahmad AM"/>
            <w:listItem w:displayText="Elly Baker AM" w:value="Elly Baker AM"/>
            <w:listItem w:displayText="Shaun Bailey AM" w:value="Shaun Bailey AM"/>
            <w:listItem w:displayText="Sian Berry AM" w:value="Sian Berry AM"/>
            <w:listItem w:displayText="Emma Best AM" w:value="Emma Best AM"/>
            <w:listItem w:displayText="Andrew Boff AM" w:value="Andrew Boff AM"/>
            <w:listItem w:displayText="Hina Bokhari AM" w:value="Hina Bokhari AM"/>
            <w:listItem w:displayText="Anne Clarke AM" w:value="Anne Clarke AM"/>
            <w:listItem w:displayText="Leonie Cooper AM" w:value="Leonie Cooper AM"/>
            <w:listItem w:displayText="Unmesh Desai AM" w:value="Unmesh Desai AM"/>
            <w:listItem w:displayText="Tony Devenish AM" w:value="Tony Devenish AM"/>
            <w:listItem w:displayText="Len Duvall OBE AM" w:value="Len Duvall OBE AM"/>
            <w:listItem w:displayText="Peter Fortune AM" w:value="Peter Fortune AM"/>
            <w:listItem w:displayText="Neil Garratt AM" w:value="Neil Garratt AM"/>
            <w:listItem w:displayText="Susan Hall AM" w:value="Susan Hall AM"/>
            <w:listItem w:displayText="Krupesh Hirani AM" w:value="Krupesh Hirani AM"/>
            <w:listItem w:displayText="Joanne McCartney AM" w:value="Joanne McCartney AM"/>
            <w:listItem w:displayText="Sem Moema AM" w:value="Sem Moema AM"/>
            <w:listItem w:displayText="Caroline Pidgeon MBE AM" w:value="Caroline Pidgeon MBE AM"/>
            <w:listItem w:displayText="Zack Polanski AM" w:value="Zack Polanski AM"/>
            <w:listItem w:displayText="Keith Prince AM" w:value="Keith Prince AM"/>
            <w:listItem w:displayText="Nicholas Rogers AM" w:value="Nicholas Rogers AM"/>
            <w:listItem w:displayText="Caroline Russell AM" w:value="Caroline Russell AM"/>
            <w:listItem w:displayText="Dr Onkar Sahota AM" w:value="Dr Onkar Sahota AM"/>
            <w:listItem w:displayText="Sakina Sheikh AM" w:value="Sakina Sheikh AM"/>
          </w:dropDownList>
        </w:sdtPr>
        <w:sdtEndPr/>
        <w:sdtContent>
          <w:r w:rsidR="007C510A">
            <w:rPr>
              <w:rFonts w:eastAsia="MS Gothic"/>
            </w:rPr>
            <w:t>Andrew Boff AM</w:t>
          </w:r>
        </w:sdtContent>
      </w:sdt>
    </w:p>
    <w:p w14:paraId="695D1989" w14:textId="41B2B467" w:rsidR="001F6762" w:rsidRPr="001F6762" w:rsidRDefault="00210E79" w:rsidP="001F6762">
      <w:pPr>
        <w:keepNext/>
        <w:keepLines/>
        <w:tabs>
          <w:tab w:val="center" w:pos="4747"/>
        </w:tabs>
        <w:spacing w:before="40" w:after="0"/>
        <w:outlineLvl w:val="1"/>
        <w:rPr>
          <w:rFonts w:eastAsia="MS Gothic"/>
          <w:b/>
          <w:bCs/>
          <w:color w:val="002060"/>
        </w:rPr>
      </w:pPr>
      <w:sdt>
        <w:sdtPr>
          <w:rPr>
            <w:rFonts w:eastAsia="MS Gothic"/>
            <w:b/>
            <w:bCs/>
            <w:color w:val="002060"/>
          </w:rPr>
          <w:id w:val="475723825"/>
          <w:placeholder>
            <w:docPart w:val="DF65E4FAC5FA4E2BA5E5ED453EF1F86B"/>
          </w:placeholder>
          <w:dropDownList>
            <w:listItem w:value="Choose an item."/>
            <w:listItem w:displayText="Chair" w:value="Chair"/>
            <w:listItem w:displayText="Chairman" w:value="Chairman"/>
            <w:listItem w:displayText="Deputy Chair" w:value="Deputy Chair"/>
            <w:listItem w:displayText="Deputy Chairman" w:value="Deputy Chairman"/>
          </w:dropDownList>
        </w:sdtPr>
        <w:sdtEndPr/>
        <w:sdtContent>
          <w:r w:rsidR="007C510A">
            <w:rPr>
              <w:rFonts w:eastAsia="MS Gothic"/>
              <w:b/>
              <w:bCs/>
              <w:color w:val="002060"/>
            </w:rPr>
            <w:t>Chairman</w:t>
          </w:r>
        </w:sdtContent>
      </w:sdt>
      <w:r w:rsidR="001F6762" w:rsidRPr="001F6762">
        <w:rPr>
          <w:rFonts w:eastAsia="MS Gothic"/>
          <w:b/>
          <w:bCs/>
          <w:color w:val="002060"/>
        </w:rPr>
        <w:t xml:space="preserve"> of the </w:t>
      </w:r>
      <w:sdt>
        <w:sdtPr>
          <w:rPr>
            <w:rFonts w:eastAsia="MS Gothic"/>
            <w:b/>
            <w:bCs/>
            <w:color w:val="002060"/>
          </w:rPr>
          <w:id w:val="-500732401"/>
          <w:placeholder>
            <w:docPart w:val="3682931099014D958907D0431954D1D4"/>
          </w:placeholder>
          <w:dropDownList>
            <w:listItem w:value="Choose an item."/>
            <w:listItem w:displayText="Audit Panel" w:value="Audit Panel"/>
            <w:listItem w:displayText="Budget and Performance Committee" w:value="Budget and Performance Committee"/>
            <w:listItem w:displayText="Confirmation Hearings Committee" w:value="Confirmation Hearings Committee"/>
            <w:listItem w:displayText="Economy Committee" w:value="Economy Committee"/>
            <w:listItem w:displayText="Environment Committee" w:value="Environment Committee"/>
            <w:listItem w:displayText="Fire, Resilience and Emergency Planning Committee" w:value="Fire, Resilience and Emergency Planning Committee"/>
            <w:listItem w:displayText="GLA Oversight Committee" w:value="GLA Oversight Committee"/>
            <w:listItem w:displayText="Health Committee" w:value="Health Committee"/>
            <w:listItem w:displayText="Housing Committee" w:value="Housing Committee"/>
            <w:listItem w:displayText="Planning and Regeneration Committee" w:value="Planning and Regeneration Committee"/>
            <w:listItem w:displayText="Police and Crime Committee" w:value="Police and Crime Committee"/>
            <w:listItem w:displayText="Transport Committee" w:value="Transport Committee"/>
          </w:dropDownList>
        </w:sdtPr>
        <w:sdtEndPr/>
        <w:sdtContent>
          <w:r w:rsidR="007C510A">
            <w:rPr>
              <w:rFonts w:eastAsia="MS Gothic"/>
              <w:b/>
              <w:bCs/>
              <w:color w:val="002060"/>
            </w:rPr>
            <w:t>Planning and Regeneration Committee</w:t>
          </w:r>
        </w:sdtContent>
      </w:sdt>
    </w:p>
    <w:p w14:paraId="24913C57" w14:textId="4A530FC0" w:rsidR="00343816" w:rsidRDefault="00343816">
      <w:pPr>
        <w:tabs>
          <w:tab w:val="clear" w:pos="9495"/>
        </w:tabs>
        <w:spacing w:before="0" w:after="160" w:line="259" w:lineRule="auto"/>
      </w:pPr>
    </w:p>
    <w:sectPr w:rsidR="00343816" w:rsidSect="00D93C6F">
      <w:headerReference w:type="default" r:id="rId17"/>
      <w:footerReference w:type="default" r:id="rId1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8680E" w14:textId="77777777" w:rsidR="006A4A05" w:rsidRDefault="006A4A05" w:rsidP="00266100">
      <w:pPr>
        <w:spacing w:before="0" w:after="0" w:line="240" w:lineRule="auto"/>
      </w:pPr>
      <w:r>
        <w:separator/>
      </w:r>
    </w:p>
  </w:endnote>
  <w:endnote w:type="continuationSeparator" w:id="0">
    <w:p w14:paraId="15E036B4" w14:textId="77777777" w:rsidR="006A4A05" w:rsidRDefault="006A4A05" w:rsidP="00266100">
      <w:pPr>
        <w:spacing w:before="0" w:after="0" w:line="240" w:lineRule="auto"/>
      </w:pPr>
      <w:r>
        <w:continuationSeparator/>
      </w:r>
    </w:p>
  </w:endnote>
  <w:endnote w:type="continuationNotice" w:id="1">
    <w:p w14:paraId="5D0A812B" w14:textId="77777777" w:rsidR="006A4A05" w:rsidRDefault="006A4A0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undry Form Sans">
    <w:panose1 w:val="02000503050000020004"/>
    <w:charset w:val="00"/>
    <w:family w:val="auto"/>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utura">
    <w:altName w:val="Century Gothic"/>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BFD5" w14:textId="77777777" w:rsidR="007C510A" w:rsidRDefault="007C5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1CF7" w14:textId="77777777" w:rsidR="006A4A05" w:rsidRDefault="006A4A05" w:rsidP="00266100">
      <w:pPr>
        <w:spacing w:before="0" w:after="0" w:line="240" w:lineRule="auto"/>
      </w:pPr>
      <w:r>
        <w:separator/>
      </w:r>
    </w:p>
  </w:footnote>
  <w:footnote w:type="continuationSeparator" w:id="0">
    <w:p w14:paraId="79655C7F" w14:textId="77777777" w:rsidR="006A4A05" w:rsidRDefault="006A4A05" w:rsidP="00266100">
      <w:pPr>
        <w:spacing w:before="0" w:after="0" w:line="240" w:lineRule="auto"/>
      </w:pPr>
      <w:r>
        <w:continuationSeparator/>
      </w:r>
    </w:p>
  </w:footnote>
  <w:footnote w:type="continuationNotice" w:id="1">
    <w:p w14:paraId="00B2FC41" w14:textId="77777777" w:rsidR="006A4A05" w:rsidRDefault="006A4A05">
      <w:pPr>
        <w:spacing w:before="0" w:after="0" w:line="240" w:lineRule="auto"/>
      </w:pPr>
    </w:p>
  </w:footnote>
  <w:footnote w:id="2">
    <w:p w14:paraId="76EBBE5C" w14:textId="0F41EB8A" w:rsidR="0083119D" w:rsidRDefault="0083119D">
      <w:pPr>
        <w:pStyle w:val="FootnoteText"/>
      </w:pPr>
      <w:r>
        <w:rPr>
          <w:rStyle w:val="FootnoteReference"/>
        </w:rPr>
        <w:footnoteRef/>
      </w:r>
      <w:r>
        <w:t xml:space="preserve"> City of London Corporation, </w:t>
      </w:r>
      <w:hyperlink r:id="rId1" w:history="1">
        <w:r w:rsidRPr="0083119D">
          <w:rPr>
            <w:rStyle w:val="Hyperlink"/>
          </w:rPr>
          <w:t>City of London Corporation ends markets' move to Dagenham as traders decide their next move</w:t>
        </w:r>
      </w:hyperlink>
      <w:r>
        <w:t>, 26 Nov 2024</w:t>
      </w:r>
    </w:p>
  </w:footnote>
  <w:footnote w:id="3">
    <w:p w14:paraId="78723445" w14:textId="19CECB18" w:rsidR="007C3C3F" w:rsidRDefault="007C3C3F">
      <w:pPr>
        <w:pStyle w:val="FootnoteText"/>
      </w:pPr>
      <w:r>
        <w:rPr>
          <w:rStyle w:val="FootnoteReference"/>
        </w:rPr>
        <w:footnoteRef/>
      </w:r>
      <w:r>
        <w:t xml:space="preserve"> Planning and Regeneration Committee, </w:t>
      </w:r>
      <w:hyperlink r:id="rId2" w:history="1">
        <w:r w:rsidRPr="007C3C3F">
          <w:rPr>
            <w:rStyle w:val="Hyperlink"/>
          </w:rPr>
          <w:t xml:space="preserve">Social value in planning and regeneration </w:t>
        </w:r>
      </w:hyperlink>
      <w:r>
        <w:t>[accessed online: 29 Nov 2024]</w:t>
      </w:r>
    </w:p>
  </w:footnote>
  <w:footnote w:id="4">
    <w:p w14:paraId="45CBC4F4" w14:textId="1FE4E0A9" w:rsidR="0059194C" w:rsidRDefault="0059194C">
      <w:pPr>
        <w:pStyle w:val="FootnoteText"/>
      </w:pPr>
      <w:r>
        <w:rPr>
          <w:rStyle w:val="FootnoteReference"/>
        </w:rPr>
        <w:footnoteRef/>
      </w:r>
      <w:r>
        <w:t xml:space="preserve"> </w:t>
      </w:r>
      <w:r w:rsidRPr="0059194C">
        <w:t xml:space="preserve">City of London </w:t>
      </w:r>
      <w:r>
        <w:t xml:space="preserve">Corporation, </w:t>
      </w:r>
      <w:hyperlink r:id="rId3" w:history="1">
        <w:r w:rsidRPr="0059194C">
          <w:rPr>
            <w:rStyle w:val="Hyperlink"/>
          </w:rPr>
          <w:t>Wholesale markets - City of London</w:t>
        </w:r>
      </w:hyperlink>
      <w:r>
        <w:t xml:space="preserve"> [accessed online: 29 Nov 2024]</w:t>
      </w:r>
    </w:p>
  </w:footnote>
  <w:footnote w:id="5">
    <w:p w14:paraId="656F4A55" w14:textId="491DBB81" w:rsidR="005E3BD6" w:rsidRDefault="005E3BD6">
      <w:pPr>
        <w:pStyle w:val="FootnoteText"/>
      </w:pPr>
      <w:r>
        <w:rPr>
          <w:rStyle w:val="FootnoteReference"/>
        </w:rPr>
        <w:footnoteRef/>
      </w:r>
      <w:r>
        <w:t xml:space="preserve"> City of London Corporation, </w:t>
      </w:r>
      <w:hyperlink r:id="rId4" w:history="1">
        <w:r w:rsidRPr="005E3BD6">
          <w:rPr>
            <w:rStyle w:val="Hyperlink"/>
          </w:rPr>
          <w:t xml:space="preserve">Plans submitted to bring the capital’s historic food markets to Barking &amp; Dagenham </w:t>
        </w:r>
      </w:hyperlink>
      <w:r>
        <w:t>2020</w:t>
      </w:r>
    </w:p>
  </w:footnote>
  <w:footnote w:id="6">
    <w:p w14:paraId="1ABA8F18" w14:textId="29B08E43" w:rsidR="005E3BD6" w:rsidRDefault="005E3BD6">
      <w:pPr>
        <w:pStyle w:val="FootnoteText"/>
      </w:pPr>
      <w:r>
        <w:rPr>
          <w:rStyle w:val="FootnoteReference"/>
        </w:rPr>
        <w:footnoteRef/>
      </w:r>
      <w:r>
        <w:t xml:space="preserve"> </w:t>
      </w:r>
      <w:r w:rsidR="00F3239B">
        <w:t>City of London Corporation</w:t>
      </w:r>
      <w:r w:rsidR="00F3239B" w:rsidRPr="00F3239B">
        <w:t xml:space="preserve"> </w:t>
      </w:r>
      <w:hyperlink r:id="rId5" w:history="1">
        <w:r w:rsidR="00F3239B" w:rsidRPr="00F3239B">
          <w:rPr>
            <w:rStyle w:val="Hyperlink"/>
          </w:rPr>
          <w:t xml:space="preserve">City Corporation deposits Private Bill as part of markets relocation to Barking and Dagenham </w:t>
        </w:r>
      </w:hyperlink>
      <w:r w:rsidR="00F3239B">
        <w:t xml:space="preserve"> Nov 2022</w:t>
      </w:r>
    </w:p>
  </w:footnote>
  <w:footnote w:id="7">
    <w:p w14:paraId="2B0BB75B" w14:textId="6C0A129F" w:rsidR="00C76BEF" w:rsidRDefault="00C76BEF">
      <w:pPr>
        <w:pStyle w:val="FootnoteText"/>
      </w:pPr>
      <w:r>
        <w:rPr>
          <w:rStyle w:val="FootnoteReference"/>
        </w:rPr>
        <w:footnoteRef/>
      </w:r>
      <w:r w:rsidR="006A1760">
        <w:t xml:space="preserve"> </w:t>
      </w:r>
      <w:hyperlink r:id="rId6" w:history="1">
        <w:r w:rsidR="006A1760" w:rsidRPr="006A1760">
          <w:rPr>
            <w:rStyle w:val="Hyperlink"/>
          </w:rPr>
          <w:t>Planning and Regeneration Committee transcript 9 Oct 2024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AFB8" w14:textId="77777777" w:rsidR="007C510A" w:rsidRDefault="007C5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10440"/>
    <w:multiLevelType w:val="hybridMultilevel"/>
    <w:tmpl w:val="48DA3980"/>
    <w:lvl w:ilvl="0" w:tplc="2BD28214">
      <w:start w:val="1"/>
      <w:numFmt w:val="decimal"/>
      <w:lvlText w:val="%1."/>
      <w:lvlJc w:val="left"/>
      <w:pPr>
        <w:ind w:left="720" w:hanging="360"/>
      </w:pPr>
      <w:rPr>
        <w:b/>
        <w:bCs/>
        <w:i/>
        <w:iCs/>
        <w:sz w:val="24"/>
        <w:szCs w:val="24"/>
      </w:rPr>
    </w:lvl>
    <w:lvl w:ilvl="1" w:tplc="11322FD6">
      <w:start w:val="1"/>
      <w:numFmt w:val="lowerLetter"/>
      <w:lvlText w:val="%2."/>
      <w:lvlJc w:val="left"/>
      <w:pPr>
        <w:ind w:left="1440" w:hanging="360"/>
      </w:pPr>
    </w:lvl>
    <w:lvl w:ilvl="2" w:tplc="AA22498C">
      <w:start w:val="1"/>
      <w:numFmt w:val="lowerRoman"/>
      <w:lvlText w:val="%3."/>
      <w:lvlJc w:val="right"/>
      <w:pPr>
        <w:ind w:left="2160" w:hanging="180"/>
      </w:pPr>
    </w:lvl>
    <w:lvl w:ilvl="3" w:tplc="0896A66E">
      <w:start w:val="1"/>
      <w:numFmt w:val="decimal"/>
      <w:lvlText w:val="%4."/>
      <w:lvlJc w:val="left"/>
      <w:pPr>
        <w:ind w:left="2880" w:hanging="360"/>
      </w:pPr>
    </w:lvl>
    <w:lvl w:ilvl="4" w:tplc="3D728740">
      <w:start w:val="1"/>
      <w:numFmt w:val="lowerLetter"/>
      <w:lvlText w:val="%5."/>
      <w:lvlJc w:val="left"/>
      <w:pPr>
        <w:ind w:left="3600" w:hanging="360"/>
      </w:pPr>
    </w:lvl>
    <w:lvl w:ilvl="5" w:tplc="4560E17A">
      <w:start w:val="1"/>
      <w:numFmt w:val="lowerRoman"/>
      <w:lvlText w:val="%6."/>
      <w:lvlJc w:val="right"/>
      <w:pPr>
        <w:ind w:left="4320" w:hanging="180"/>
      </w:pPr>
    </w:lvl>
    <w:lvl w:ilvl="6" w:tplc="995E4358">
      <w:start w:val="1"/>
      <w:numFmt w:val="decimal"/>
      <w:lvlText w:val="%7."/>
      <w:lvlJc w:val="left"/>
      <w:pPr>
        <w:ind w:left="5040" w:hanging="360"/>
      </w:pPr>
    </w:lvl>
    <w:lvl w:ilvl="7" w:tplc="182A837E">
      <w:start w:val="1"/>
      <w:numFmt w:val="lowerLetter"/>
      <w:lvlText w:val="%8."/>
      <w:lvlJc w:val="left"/>
      <w:pPr>
        <w:ind w:left="5760" w:hanging="360"/>
      </w:pPr>
    </w:lvl>
    <w:lvl w:ilvl="8" w:tplc="1F3E0606">
      <w:start w:val="1"/>
      <w:numFmt w:val="lowerRoman"/>
      <w:lvlText w:val="%9."/>
      <w:lvlJc w:val="right"/>
      <w:pPr>
        <w:ind w:left="6480" w:hanging="180"/>
      </w:pPr>
    </w:lvl>
  </w:abstractNum>
  <w:abstractNum w:abstractNumId="1" w15:restartNumberingAfterBreak="0">
    <w:nsid w:val="230E0CF0"/>
    <w:multiLevelType w:val="hybridMultilevel"/>
    <w:tmpl w:val="DB144BF0"/>
    <w:lvl w:ilvl="0" w:tplc="C9D0A4FE">
      <w:start w:val="1"/>
      <w:numFmt w:val="decimal"/>
      <w:lvlText w:val="%1."/>
      <w:lvlJc w:val="left"/>
      <w:pPr>
        <w:ind w:left="720" w:hanging="360"/>
      </w:pPr>
      <w:rPr>
        <w:rFonts w:hint="default"/>
        <w:b/>
        <w:bCs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276BC"/>
    <w:multiLevelType w:val="hybridMultilevel"/>
    <w:tmpl w:val="4F609E54"/>
    <w:lvl w:ilvl="0" w:tplc="0A12D3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AB13AA"/>
    <w:multiLevelType w:val="hybridMultilevel"/>
    <w:tmpl w:val="B2BE9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7F40EA"/>
    <w:multiLevelType w:val="hybridMultilevel"/>
    <w:tmpl w:val="1C1245E6"/>
    <w:lvl w:ilvl="0" w:tplc="26280F0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0963098"/>
    <w:multiLevelType w:val="hybridMultilevel"/>
    <w:tmpl w:val="1B840098"/>
    <w:lvl w:ilvl="0" w:tplc="0E8ED3E4">
      <w:start w:val="1"/>
      <w:numFmt w:val="decimal"/>
      <w:lvlText w:val="%1."/>
      <w:lvlJc w:val="left"/>
      <w:pPr>
        <w:ind w:left="720" w:hanging="360"/>
      </w:pPr>
      <w:rPr>
        <w:rFonts w:hint="default"/>
        <w:b/>
        <w:bCs/>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3FC17A"/>
    <w:multiLevelType w:val="hybridMultilevel"/>
    <w:tmpl w:val="8350F3FA"/>
    <w:lvl w:ilvl="0" w:tplc="861A06BA">
      <w:start w:val="1"/>
      <w:numFmt w:val="bullet"/>
      <w:lvlText w:val=""/>
      <w:lvlJc w:val="left"/>
      <w:pPr>
        <w:ind w:left="720" w:hanging="360"/>
      </w:pPr>
      <w:rPr>
        <w:rFonts w:ascii="Symbol" w:hAnsi="Symbol" w:hint="default"/>
      </w:rPr>
    </w:lvl>
    <w:lvl w:ilvl="1" w:tplc="7E44551C">
      <w:start w:val="1"/>
      <w:numFmt w:val="bullet"/>
      <w:lvlText w:val="o"/>
      <w:lvlJc w:val="left"/>
      <w:pPr>
        <w:ind w:left="1440" w:hanging="360"/>
      </w:pPr>
      <w:rPr>
        <w:rFonts w:ascii="Courier New" w:hAnsi="Courier New" w:hint="default"/>
      </w:rPr>
    </w:lvl>
    <w:lvl w:ilvl="2" w:tplc="8BBADE2A">
      <w:start w:val="1"/>
      <w:numFmt w:val="bullet"/>
      <w:lvlText w:val=""/>
      <w:lvlJc w:val="left"/>
      <w:pPr>
        <w:ind w:left="2160" w:hanging="360"/>
      </w:pPr>
      <w:rPr>
        <w:rFonts w:ascii="Wingdings" w:hAnsi="Wingdings" w:hint="default"/>
      </w:rPr>
    </w:lvl>
    <w:lvl w:ilvl="3" w:tplc="9BD60E1C">
      <w:start w:val="1"/>
      <w:numFmt w:val="bullet"/>
      <w:lvlText w:val=""/>
      <w:lvlJc w:val="left"/>
      <w:pPr>
        <w:ind w:left="2880" w:hanging="360"/>
      </w:pPr>
      <w:rPr>
        <w:rFonts w:ascii="Symbol" w:hAnsi="Symbol" w:hint="default"/>
      </w:rPr>
    </w:lvl>
    <w:lvl w:ilvl="4" w:tplc="B34E3096">
      <w:start w:val="1"/>
      <w:numFmt w:val="bullet"/>
      <w:lvlText w:val="o"/>
      <w:lvlJc w:val="left"/>
      <w:pPr>
        <w:ind w:left="3600" w:hanging="360"/>
      </w:pPr>
      <w:rPr>
        <w:rFonts w:ascii="Courier New" w:hAnsi="Courier New" w:hint="default"/>
      </w:rPr>
    </w:lvl>
    <w:lvl w:ilvl="5" w:tplc="7A6E4A0A">
      <w:start w:val="1"/>
      <w:numFmt w:val="bullet"/>
      <w:lvlText w:val=""/>
      <w:lvlJc w:val="left"/>
      <w:pPr>
        <w:ind w:left="4320" w:hanging="360"/>
      </w:pPr>
      <w:rPr>
        <w:rFonts w:ascii="Wingdings" w:hAnsi="Wingdings" w:hint="default"/>
      </w:rPr>
    </w:lvl>
    <w:lvl w:ilvl="6" w:tplc="CCEE7D24">
      <w:start w:val="1"/>
      <w:numFmt w:val="bullet"/>
      <w:lvlText w:val=""/>
      <w:lvlJc w:val="left"/>
      <w:pPr>
        <w:ind w:left="5040" w:hanging="360"/>
      </w:pPr>
      <w:rPr>
        <w:rFonts w:ascii="Symbol" w:hAnsi="Symbol" w:hint="default"/>
      </w:rPr>
    </w:lvl>
    <w:lvl w:ilvl="7" w:tplc="54362886">
      <w:start w:val="1"/>
      <w:numFmt w:val="bullet"/>
      <w:lvlText w:val="o"/>
      <w:lvlJc w:val="left"/>
      <w:pPr>
        <w:ind w:left="5760" w:hanging="360"/>
      </w:pPr>
      <w:rPr>
        <w:rFonts w:ascii="Courier New" w:hAnsi="Courier New" w:hint="default"/>
      </w:rPr>
    </w:lvl>
    <w:lvl w:ilvl="8" w:tplc="1AD269E8">
      <w:start w:val="1"/>
      <w:numFmt w:val="bullet"/>
      <w:lvlText w:val=""/>
      <w:lvlJc w:val="left"/>
      <w:pPr>
        <w:ind w:left="6480" w:hanging="360"/>
      </w:pPr>
      <w:rPr>
        <w:rFonts w:ascii="Wingdings" w:hAnsi="Wingdings" w:hint="default"/>
      </w:rPr>
    </w:lvl>
  </w:abstractNum>
  <w:abstractNum w:abstractNumId="7" w15:restartNumberingAfterBreak="0">
    <w:nsid w:val="62BC22AC"/>
    <w:multiLevelType w:val="hybridMultilevel"/>
    <w:tmpl w:val="9A3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4C737AD"/>
    <w:multiLevelType w:val="hybridMultilevel"/>
    <w:tmpl w:val="FD2E9514"/>
    <w:lvl w:ilvl="0" w:tplc="11F8D174">
      <w:start w:val="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1091E"/>
    <w:multiLevelType w:val="hybridMultilevel"/>
    <w:tmpl w:val="4B824ED8"/>
    <w:lvl w:ilvl="0" w:tplc="FFFFFFFF">
      <w:start w:val="1"/>
      <w:numFmt w:val="decimal"/>
      <w:lvlText w:val="%1."/>
      <w:lvlJc w:val="left"/>
      <w:pPr>
        <w:ind w:left="720" w:hanging="360"/>
      </w:pPr>
      <w:rPr>
        <w:rFonts w:hint="default"/>
        <w:b/>
        <w:bCs/>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4732053">
    <w:abstractNumId w:val="0"/>
  </w:num>
  <w:num w:numId="2" w16cid:durableId="1287850646">
    <w:abstractNumId w:val="6"/>
  </w:num>
  <w:num w:numId="3" w16cid:durableId="1542324869">
    <w:abstractNumId w:val="7"/>
  </w:num>
  <w:num w:numId="4" w16cid:durableId="1579629353">
    <w:abstractNumId w:val="5"/>
  </w:num>
  <w:num w:numId="5" w16cid:durableId="1002313368">
    <w:abstractNumId w:val="7"/>
  </w:num>
  <w:num w:numId="6" w16cid:durableId="1091121064">
    <w:abstractNumId w:val="1"/>
  </w:num>
  <w:num w:numId="7" w16cid:durableId="109959512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45658">
    <w:abstractNumId w:val="9"/>
  </w:num>
  <w:num w:numId="9" w16cid:durableId="1660184237">
    <w:abstractNumId w:val="3"/>
  </w:num>
  <w:num w:numId="10" w16cid:durableId="739062891">
    <w:abstractNumId w:val="8"/>
  </w:num>
  <w:num w:numId="11" w16cid:durableId="1105075686">
    <w:abstractNumId w:val="4"/>
  </w:num>
  <w:num w:numId="12" w16cid:durableId="994794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66100"/>
    <w:rsid w:val="000014E3"/>
    <w:rsid w:val="00002943"/>
    <w:rsid w:val="0000606A"/>
    <w:rsid w:val="0001422A"/>
    <w:rsid w:val="000312AF"/>
    <w:rsid w:val="00031B0B"/>
    <w:rsid w:val="00032817"/>
    <w:rsid w:val="00035CD9"/>
    <w:rsid w:val="0004386D"/>
    <w:rsid w:val="000478B8"/>
    <w:rsid w:val="00051636"/>
    <w:rsid w:val="00053250"/>
    <w:rsid w:val="00057E26"/>
    <w:rsid w:val="000654A3"/>
    <w:rsid w:val="00066224"/>
    <w:rsid w:val="0006633A"/>
    <w:rsid w:val="000666F9"/>
    <w:rsid w:val="00067AF8"/>
    <w:rsid w:val="00070526"/>
    <w:rsid w:val="000735BE"/>
    <w:rsid w:val="00074233"/>
    <w:rsid w:val="00081CAF"/>
    <w:rsid w:val="000A0FBA"/>
    <w:rsid w:val="000A23EE"/>
    <w:rsid w:val="000A4BF5"/>
    <w:rsid w:val="000B271F"/>
    <w:rsid w:val="000B346C"/>
    <w:rsid w:val="000B723E"/>
    <w:rsid w:val="000C1B9A"/>
    <w:rsid w:val="000C4213"/>
    <w:rsid w:val="000C4F81"/>
    <w:rsid w:val="000C7771"/>
    <w:rsid w:val="000D0EF3"/>
    <w:rsid w:val="000D1CC8"/>
    <w:rsid w:val="000D5B81"/>
    <w:rsid w:val="000E1909"/>
    <w:rsid w:val="000E19DD"/>
    <w:rsid w:val="000E6423"/>
    <w:rsid w:val="000F32BA"/>
    <w:rsid w:val="000F446B"/>
    <w:rsid w:val="0010042E"/>
    <w:rsid w:val="00100450"/>
    <w:rsid w:val="00102F56"/>
    <w:rsid w:val="001041E8"/>
    <w:rsid w:val="00105C5D"/>
    <w:rsid w:val="00105E47"/>
    <w:rsid w:val="001119CB"/>
    <w:rsid w:val="00112DCB"/>
    <w:rsid w:val="00117B05"/>
    <w:rsid w:val="00120052"/>
    <w:rsid w:val="00120E1F"/>
    <w:rsid w:val="00124D49"/>
    <w:rsid w:val="001256F4"/>
    <w:rsid w:val="00125EE5"/>
    <w:rsid w:val="00126963"/>
    <w:rsid w:val="00127204"/>
    <w:rsid w:val="0013175A"/>
    <w:rsid w:val="00141BDF"/>
    <w:rsid w:val="001432B6"/>
    <w:rsid w:val="001443FC"/>
    <w:rsid w:val="00145914"/>
    <w:rsid w:val="00154495"/>
    <w:rsid w:val="001573BA"/>
    <w:rsid w:val="00164057"/>
    <w:rsid w:val="00165785"/>
    <w:rsid w:val="00171363"/>
    <w:rsid w:val="001733A4"/>
    <w:rsid w:val="00177C95"/>
    <w:rsid w:val="001804EE"/>
    <w:rsid w:val="001832E2"/>
    <w:rsid w:val="001835D1"/>
    <w:rsid w:val="00184949"/>
    <w:rsid w:val="0019000D"/>
    <w:rsid w:val="00190155"/>
    <w:rsid w:val="001A495D"/>
    <w:rsid w:val="001A7AC9"/>
    <w:rsid w:val="001C6BFD"/>
    <w:rsid w:val="001D0585"/>
    <w:rsid w:val="001D0CBC"/>
    <w:rsid w:val="001E4E96"/>
    <w:rsid w:val="001F32D9"/>
    <w:rsid w:val="001F6762"/>
    <w:rsid w:val="002055AB"/>
    <w:rsid w:val="00207099"/>
    <w:rsid w:val="00210E79"/>
    <w:rsid w:val="00214D4E"/>
    <w:rsid w:val="002151BB"/>
    <w:rsid w:val="0021560E"/>
    <w:rsid w:val="00216D8C"/>
    <w:rsid w:val="00217768"/>
    <w:rsid w:val="00223DC6"/>
    <w:rsid w:val="002364D1"/>
    <w:rsid w:val="00241CCC"/>
    <w:rsid w:val="00241DF0"/>
    <w:rsid w:val="00243C23"/>
    <w:rsid w:val="0024591F"/>
    <w:rsid w:val="0025079C"/>
    <w:rsid w:val="00250994"/>
    <w:rsid w:val="00251E62"/>
    <w:rsid w:val="002532F1"/>
    <w:rsid w:val="00256614"/>
    <w:rsid w:val="00266100"/>
    <w:rsid w:val="002745DA"/>
    <w:rsid w:val="00274A96"/>
    <w:rsid w:val="00291C92"/>
    <w:rsid w:val="002A1698"/>
    <w:rsid w:val="002A72AC"/>
    <w:rsid w:val="002B4A35"/>
    <w:rsid w:val="002C644B"/>
    <w:rsid w:val="002C792A"/>
    <w:rsid w:val="002D0C4C"/>
    <w:rsid w:val="002D32A7"/>
    <w:rsid w:val="002D46A6"/>
    <w:rsid w:val="002D57B6"/>
    <w:rsid w:val="002D5845"/>
    <w:rsid w:val="002D6365"/>
    <w:rsid w:val="002D6668"/>
    <w:rsid w:val="002D6EF1"/>
    <w:rsid w:val="002D789A"/>
    <w:rsid w:val="002E0DA8"/>
    <w:rsid w:val="002E3F7F"/>
    <w:rsid w:val="002E4E06"/>
    <w:rsid w:val="002F062F"/>
    <w:rsid w:val="00301E9E"/>
    <w:rsid w:val="003028BC"/>
    <w:rsid w:val="00302D58"/>
    <w:rsid w:val="003218B6"/>
    <w:rsid w:val="0032354F"/>
    <w:rsid w:val="0032529F"/>
    <w:rsid w:val="003316F1"/>
    <w:rsid w:val="00335130"/>
    <w:rsid w:val="00337160"/>
    <w:rsid w:val="00341B24"/>
    <w:rsid w:val="003437A6"/>
    <w:rsid w:val="00343816"/>
    <w:rsid w:val="00345E93"/>
    <w:rsid w:val="00347EAC"/>
    <w:rsid w:val="003548F8"/>
    <w:rsid w:val="0035554C"/>
    <w:rsid w:val="00357F2C"/>
    <w:rsid w:val="003605F5"/>
    <w:rsid w:val="003622A2"/>
    <w:rsid w:val="00365DC9"/>
    <w:rsid w:val="00367BBA"/>
    <w:rsid w:val="00375F3C"/>
    <w:rsid w:val="0037601F"/>
    <w:rsid w:val="0038270C"/>
    <w:rsid w:val="0038455A"/>
    <w:rsid w:val="00391BA6"/>
    <w:rsid w:val="00391CDE"/>
    <w:rsid w:val="003A5E8D"/>
    <w:rsid w:val="003A6322"/>
    <w:rsid w:val="003B0630"/>
    <w:rsid w:val="003B121F"/>
    <w:rsid w:val="003B2C06"/>
    <w:rsid w:val="003B2C56"/>
    <w:rsid w:val="003B2F90"/>
    <w:rsid w:val="003B391F"/>
    <w:rsid w:val="003B67B4"/>
    <w:rsid w:val="003C0CB2"/>
    <w:rsid w:val="003C6FE3"/>
    <w:rsid w:val="003C7C71"/>
    <w:rsid w:val="003D6E1A"/>
    <w:rsid w:val="003E003C"/>
    <w:rsid w:val="003E755A"/>
    <w:rsid w:val="003E7B06"/>
    <w:rsid w:val="003F390B"/>
    <w:rsid w:val="00407B9E"/>
    <w:rsid w:val="00410F78"/>
    <w:rsid w:val="004118E3"/>
    <w:rsid w:val="00423D59"/>
    <w:rsid w:val="00423F8A"/>
    <w:rsid w:val="00427298"/>
    <w:rsid w:val="0043009E"/>
    <w:rsid w:val="004318EB"/>
    <w:rsid w:val="00432A67"/>
    <w:rsid w:val="00432CF7"/>
    <w:rsid w:val="00435DCC"/>
    <w:rsid w:val="00443B3D"/>
    <w:rsid w:val="00443BAC"/>
    <w:rsid w:val="00444DC9"/>
    <w:rsid w:val="004464A8"/>
    <w:rsid w:val="00447772"/>
    <w:rsid w:val="00452A54"/>
    <w:rsid w:val="0045764E"/>
    <w:rsid w:val="004626DF"/>
    <w:rsid w:val="004646E8"/>
    <w:rsid w:val="004761EB"/>
    <w:rsid w:val="004768EF"/>
    <w:rsid w:val="00476F6C"/>
    <w:rsid w:val="00480106"/>
    <w:rsid w:val="00482107"/>
    <w:rsid w:val="00483568"/>
    <w:rsid w:val="004842A0"/>
    <w:rsid w:val="00487527"/>
    <w:rsid w:val="00496348"/>
    <w:rsid w:val="004A060F"/>
    <w:rsid w:val="004A063D"/>
    <w:rsid w:val="004A63DF"/>
    <w:rsid w:val="004A7810"/>
    <w:rsid w:val="004B02E5"/>
    <w:rsid w:val="004B09D7"/>
    <w:rsid w:val="004B2903"/>
    <w:rsid w:val="004C1F59"/>
    <w:rsid w:val="004C30B1"/>
    <w:rsid w:val="004C4C7A"/>
    <w:rsid w:val="004C4FEF"/>
    <w:rsid w:val="004C6E4F"/>
    <w:rsid w:val="004D645B"/>
    <w:rsid w:val="004E1E3B"/>
    <w:rsid w:val="004E3182"/>
    <w:rsid w:val="004F2717"/>
    <w:rsid w:val="004F2A88"/>
    <w:rsid w:val="00502D93"/>
    <w:rsid w:val="00517DBC"/>
    <w:rsid w:val="00523CC7"/>
    <w:rsid w:val="00526542"/>
    <w:rsid w:val="005302B7"/>
    <w:rsid w:val="00530AAA"/>
    <w:rsid w:val="0053112E"/>
    <w:rsid w:val="00533EA2"/>
    <w:rsid w:val="00537B85"/>
    <w:rsid w:val="0054325C"/>
    <w:rsid w:val="00547C5D"/>
    <w:rsid w:val="0055129A"/>
    <w:rsid w:val="005528D1"/>
    <w:rsid w:val="005639BC"/>
    <w:rsid w:val="00574C64"/>
    <w:rsid w:val="00582EE4"/>
    <w:rsid w:val="00584786"/>
    <w:rsid w:val="00590D54"/>
    <w:rsid w:val="0059194C"/>
    <w:rsid w:val="00591DE6"/>
    <w:rsid w:val="005A10F8"/>
    <w:rsid w:val="005A2F70"/>
    <w:rsid w:val="005A491F"/>
    <w:rsid w:val="005B21E8"/>
    <w:rsid w:val="005B4FCC"/>
    <w:rsid w:val="005C1D7C"/>
    <w:rsid w:val="005C3DE5"/>
    <w:rsid w:val="005D3B0B"/>
    <w:rsid w:val="005D550E"/>
    <w:rsid w:val="005D5B80"/>
    <w:rsid w:val="005E0F6C"/>
    <w:rsid w:val="005E3BD6"/>
    <w:rsid w:val="005E48E2"/>
    <w:rsid w:val="005E78D1"/>
    <w:rsid w:val="005F450A"/>
    <w:rsid w:val="005F60B0"/>
    <w:rsid w:val="00600091"/>
    <w:rsid w:val="00606B0D"/>
    <w:rsid w:val="0061302D"/>
    <w:rsid w:val="0061348E"/>
    <w:rsid w:val="00622ADA"/>
    <w:rsid w:val="006237D8"/>
    <w:rsid w:val="006265E3"/>
    <w:rsid w:val="0062691F"/>
    <w:rsid w:val="006318C7"/>
    <w:rsid w:val="00632F75"/>
    <w:rsid w:val="0063346E"/>
    <w:rsid w:val="00640A58"/>
    <w:rsid w:val="00641C0C"/>
    <w:rsid w:val="00645343"/>
    <w:rsid w:val="0065111B"/>
    <w:rsid w:val="00657190"/>
    <w:rsid w:val="006603AA"/>
    <w:rsid w:val="0066145F"/>
    <w:rsid w:val="006622D6"/>
    <w:rsid w:val="00663E56"/>
    <w:rsid w:val="00664C12"/>
    <w:rsid w:val="00665DB1"/>
    <w:rsid w:val="00670882"/>
    <w:rsid w:val="00682967"/>
    <w:rsid w:val="0069241E"/>
    <w:rsid w:val="006974BA"/>
    <w:rsid w:val="006A1760"/>
    <w:rsid w:val="006A4A05"/>
    <w:rsid w:val="006A551E"/>
    <w:rsid w:val="006B0143"/>
    <w:rsid w:val="006B0BAE"/>
    <w:rsid w:val="006B1FA6"/>
    <w:rsid w:val="006B642F"/>
    <w:rsid w:val="006C03FF"/>
    <w:rsid w:val="006C0696"/>
    <w:rsid w:val="006C1206"/>
    <w:rsid w:val="006C2073"/>
    <w:rsid w:val="006C4B4D"/>
    <w:rsid w:val="006C4E0F"/>
    <w:rsid w:val="006C696F"/>
    <w:rsid w:val="006D421A"/>
    <w:rsid w:val="006D7B27"/>
    <w:rsid w:val="006E1A55"/>
    <w:rsid w:val="006E3588"/>
    <w:rsid w:val="006F0C4B"/>
    <w:rsid w:val="006F56F3"/>
    <w:rsid w:val="00700550"/>
    <w:rsid w:val="00704FCF"/>
    <w:rsid w:val="007051C8"/>
    <w:rsid w:val="00711C5E"/>
    <w:rsid w:val="00714696"/>
    <w:rsid w:val="00721390"/>
    <w:rsid w:val="00726885"/>
    <w:rsid w:val="00727847"/>
    <w:rsid w:val="00732260"/>
    <w:rsid w:val="0073293E"/>
    <w:rsid w:val="00736A02"/>
    <w:rsid w:val="00740172"/>
    <w:rsid w:val="00742527"/>
    <w:rsid w:val="007433F2"/>
    <w:rsid w:val="0074379A"/>
    <w:rsid w:val="00743B4F"/>
    <w:rsid w:val="007517F3"/>
    <w:rsid w:val="00752A5A"/>
    <w:rsid w:val="007733E0"/>
    <w:rsid w:val="007736B2"/>
    <w:rsid w:val="007759A5"/>
    <w:rsid w:val="00775DC3"/>
    <w:rsid w:val="007825C5"/>
    <w:rsid w:val="007865D1"/>
    <w:rsid w:val="00795FD1"/>
    <w:rsid w:val="007A0268"/>
    <w:rsid w:val="007B02B2"/>
    <w:rsid w:val="007B16AD"/>
    <w:rsid w:val="007B27AD"/>
    <w:rsid w:val="007B7321"/>
    <w:rsid w:val="007C106A"/>
    <w:rsid w:val="007C1C64"/>
    <w:rsid w:val="007C29C6"/>
    <w:rsid w:val="007C3C3F"/>
    <w:rsid w:val="007C510A"/>
    <w:rsid w:val="007C597B"/>
    <w:rsid w:val="007D0E46"/>
    <w:rsid w:val="007D0F01"/>
    <w:rsid w:val="007D37D2"/>
    <w:rsid w:val="007D68AE"/>
    <w:rsid w:val="007E27CC"/>
    <w:rsid w:val="007E5D16"/>
    <w:rsid w:val="008002D6"/>
    <w:rsid w:val="00801E4C"/>
    <w:rsid w:val="008029F0"/>
    <w:rsid w:val="00802EF9"/>
    <w:rsid w:val="008046DB"/>
    <w:rsid w:val="00816BC6"/>
    <w:rsid w:val="0081771A"/>
    <w:rsid w:val="008208EA"/>
    <w:rsid w:val="00824E94"/>
    <w:rsid w:val="0083119D"/>
    <w:rsid w:val="008313F2"/>
    <w:rsid w:val="00831CB1"/>
    <w:rsid w:val="00853BB0"/>
    <w:rsid w:val="008565F5"/>
    <w:rsid w:val="00856A81"/>
    <w:rsid w:val="00860519"/>
    <w:rsid w:val="00862E94"/>
    <w:rsid w:val="00863139"/>
    <w:rsid w:val="008631C7"/>
    <w:rsid w:val="00870498"/>
    <w:rsid w:val="00873B12"/>
    <w:rsid w:val="00876A0F"/>
    <w:rsid w:val="0088009E"/>
    <w:rsid w:val="00881E51"/>
    <w:rsid w:val="00885541"/>
    <w:rsid w:val="00891EF6"/>
    <w:rsid w:val="008922F7"/>
    <w:rsid w:val="008A100F"/>
    <w:rsid w:val="008A19FD"/>
    <w:rsid w:val="008B2F54"/>
    <w:rsid w:val="008C008B"/>
    <w:rsid w:val="008C6ECB"/>
    <w:rsid w:val="008C7B32"/>
    <w:rsid w:val="008D64CD"/>
    <w:rsid w:val="008D64E6"/>
    <w:rsid w:val="008E00F8"/>
    <w:rsid w:val="008E1737"/>
    <w:rsid w:val="008E1B11"/>
    <w:rsid w:val="008E358E"/>
    <w:rsid w:val="008F7D83"/>
    <w:rsid w:val="009024BA"/>
    <w:rsid w:val="00906572"/>
    <w:rsid w:val="0091233F"/>
    <w:rsid w:val="00912981"/>
    <w:rsid w:val="00916AF6"/>
    <w:rsid w:val="009173B4"/>
    <w:rsid w:val="009209FB"/>
    <w:rsid w:val="00921233"/>
    <w:rsid w:val="009222A2"/>
    <w:rsid w:val="00922C2E"/>
    <w:rsid w:val="00942BC2"/>
    <w:rsid w:val="00955D54"/>
    <w:rsid w:val="0096094F"/>
    <w:rsid w:val="009615BB"/>
    <w:rsid w:val="00962131"/>
    <w:rsid w:val="00965380"/>
    <w:rsid w:val="00965649"/>
    <w:rsid w:val="00965D5E"/>
    <w:rsid w:val="00970276"/>
    <w:rsid w:val="00977178"/>
    <w:rsid w:val="009774E8"/>
    <w:rsid w:val="00982237"/>
    <w:rsid w:val="00983EB5"/>
    <w:rsid w:val="00984FFF"/>
    <w:rsid w:val="0099303B"/>
    <w:rsid w:val="0099596A"/>
    <w:rsid w:val="00995A11"/>
    <w:rsid w:val="009A68B7"/>
    <w:rsid w:val="009B14A3"/>
    <w:rsid w:val="009B582B"/>
    <w:rsid w:val="009B76D9"/>
    <w:rsid w:val="009C154D"/>
    <w:rsid w:val="009C1648"/>
    <w:rsid w:val="009D34AF"/>
    <w:rsid w:val="009D37F9"/>
    <w:rsid w:val="009E1DD9"/>
    <w:rsid w:val="009E7A60"/>
    <w:rsid w:val="009E7BCE"/>
    <w:rsid w:val="009F10C8"/>
    <w:rsid w:val="009F710A"/>
    <w:rsid w:val="00A00BB4"/>
    <w:rsid w:val="00A00D1E"/>
    <w:rsid w:val="00A061CE"/>
    <w:rsid w:val="00A075C6"/>
    <w:rsid w:val="00A11825"/>
    <w:rsid w:val="00A15316"/>
    <w:rsid w:val="00A16CB3"/>
    <w:rsid w:val="00A22D98"/>
    <w:rsid w:val="00A2678A"/>
    <w:rsid w:val="00A26925"/>
    <w:rsid w:val="00A26CEA"/>
    <w:rsid w:val="00A35303"/>
    <w:rsid w:val="00A37CFA"/>
    <w:rsid w:val="00A47C97"/>
    <w:rsid w:val="00A563F7"/>
    <w:rsid w:val="00A62929"/>
    <w:rsid w:val="00A74A6B"/>
    <w:rsid w:val="00A76BE5"/>
    <w:rsid w:val="00A80C47"/>
    <w:rsid w:val="00A81970"/>
    <w:rsid w:val="00A82735"/>
    <w:rsid w:val="00A861EF"/>
    <w:rsid w:val="00A918EE"/>
    <w:rsid w:val="00A935B0"/>
    <w:rsid w:val="00A9360B"/>
    <w:rsid w:val="00A93E73"/>
    <w:rsid w:val="00A97736"/>
    <w:rsid w:val="00AA0D0B"/>
    <w:rsid w:val="00AA2D6C"/>
    <w:rsid w:val="00AA42FC"/>
    <w:rsid w:val="00AA73E1"/>
    <w:rsid w:val="00AB5A9A"/>
    <w:rsid w:val="00AB7FE2"/>
    <w:rsid w:val="00AC00C8"/>
    <w:rsid w:val="00AC3DA4"/>
    <w:rsid w:val="00AC5BA3"/>
    <w:rsid w:val="00AD4F52"/>
    <w:rsid w:val="00AD5764"/>
    <w:rsid w:val="00AD5BD8"/>
    <w:rsid w:val="00AD70E6"/>
    <w:rsid w:val="00AE0725"/>
    <w:rsid w:val="00AE71D7"/>
    <w:rsid w:val="00AF204A"/>
    <w:rsid w:val="00AF411A"/>
    <w:rsid w:val="00B01D03"/>
    <w:rsid w:val="00B058DF"/>
    <w:rsid w:val="00B12B3B"/>
    <w:rsid w:val="00B13A96"/>
    <w:rsid w:val="00B1573A"/>
    <w:rsid w:val="00B17BFF"/>
    <w:rsid w:val="00B206E7"/>
    <w:rsid w:val="00B22392"/>
    <w:rsid w:val="00B27B71"/>
    <w:rsid w:val="00B27E2E"/>
    <w:rsid w:val="00B27F31"/>
    <w:rsid w:val="00B35608"/>
    <w:rsid w:val="00B37605"/>
    <w:rsid w:val="00B4711F"/>
    <w:rsid w:val="00B50532"/>
    <w:rsid w:val="00B51E07"/>
    <w:rsid w:val="00B568F3"/>
    <w:rsid w:val="00B60F45"/>
    <w:rsid w:val="00B61DDD"/>
    <w:rsid w:val="00B64094"/>
    <w:rsid w:val="00B73EF0"/>
    <w:rsid w:val="00B80919"/>
    <w:rsid w:val="00B82079"/>
    <w:rsid w:val="00B95E94"/>
    <w:rsid w:val="00BA3B15"/>
    <w:rsid w:val="00BA4BF9"/>
    <w:rsid w:val="00BB0AEA"/>
    <w:rsid w:val="00BB0BCE"/>
    <w:rsid w:val="00BB1FBC"/>
    <w:rsid w:val="00BB3D7C"/>
    <w:rsid w:val="00BC118A"/>
    <w:rsid w:val="00BC234C"/>
    <w:rsid w:val="00BC2859"/>
    <w:rsid w:val="00BC296A"/>
    <w:rsid w:val="00BC3A88"/>
    <w:rsid w:val="00BD3E34"/>
    <w:rsid w:val="00BD7063"/>
    <w:rsid w:val="00BE2966"/>
    <w:rsid w:val="00BE51B4"/>
    <w:rsid w:val="00BE5CA3"/>
    <w:rsid w:val="00BE6773"/>
    <w:rsid w:val="00BF1A18"/>
    <w:rsid w:val="00BF6137"/>
    <w:rsid w:val="00BF7666"/>
    <w:rsid w:val="00C0444B"/>
    <w:rsid w:val="00C07E3A"/>
    <w:rsid w:val="00C10AB9"/>
    <w:rsid w:val="00C15145"/>
    <w:rsid w:val="00C22225"/>
    <w:rsid w:val="00C22CD7"/>
    <w:rsid w:val="00C22D4E"/>
    <w:rsid w:val="00C23817"/>
    <w:rsid w:val="00C238D1"/>
    <w:rsid w:val="00C255B3"/>
    <w:rsid w:val="00C30114"/>
    <w:rsid w:val="00C31D5C"/>
    <w:rsid w:val="00C350EF"/>
    <w:rsid w:val="00C35A02"/>
    <w:rsid w:val="00C40E97"/>
    <w:rsid w:val="00C41977"/>
    <w:rsid w:val="00C46C19"/>
    <w:rsid w:val="00C5066E"/>
    <w:rsid w:val="00C55A58"/>
    <w:rsid w:val="00C61996"/>
    <w:rsid w:val="00C64F4E"/>
    <w:rsid w:val="00C73B1E"/>
    <w:rsid w:val="00C76BEF"/>
    <w:rsid w:val="00C77F6A"/>
    <w:rsid w:val="00C815CB"/>
    <w:rsid w:val="00C81C31"/>
    <w:rsid w:val="00C93605"/>
    <w:rsid w:val="00C93DA9"/>
    <w:rsid w:val="00C940AB"/>
    <w:rsid w:val="00C941EF"/>
    <w:rsid w:val="00C95DF9"/>
    <w:rsid w:val="00CA15DA"/>
    <w:rsid w:val="00CA22A6"/>
    <w:rsid w:val="00CB0648"/>
    <w:rsid w:val="00CB513A"/>
    <w:rsid w:val="00CB524A"/>
    <w:rsid w:val="00CC19BC"/>
    <w:rsid w:val="00CC50CA"/>
    <w:rsid w:val="00CC53C7"/>
    <w:rsid w:val="00CD0609"/>
    <w:rsid w:val="00CD1F3A"/>
    <w:rsid w:val="00CD43F0"/>
    <w:rsid w:val="00CD5015"/>
    <w:rsid w:val="00CD5F57"/>
    <w:rsid w:val="00CD78BF"/>
    <w:rsid w:val="00CD78FF"/>
    <w:rsid w:val="00CE09FA"/>
    <w:rsid w:val="00CE0C44"/>
    <w:rsid w:val="00CE0F17"/>
    <w:rsid w:val="00CE1925"/>
    <w:rsid w:val="00CE6FEC"/>
    <w:rsid w:val="00CF0F61"/>
    <w:rsid w:val="00CF2CCE"/>
    <w:rsid w:val="00D0070D"/>
    <w:rsid w:val="00D033C3"/>
    <w:rsid w:val="00D11100"/>
    <w:rsid w:val="00D11439"/>
    <w:rsid w:val="00D12C3B"/>
    <w:rsid w:val="00D13E41"/>
    <w:rsid w:val="00D208D6"/>
    <w:rsid w:val="00D31239"/>
    <w:rsid w:val="00D318FA"/>
    <w:rsid w:val="00D3414C"/>
    <w:rsid w:val="00D37B4C"/>
    <w:rsid w:val="00D42DB3"/>
    <w:rsid w:val="00D4606C"/>
    <w:rsid w:val="00D4676E"/>
    <w:rsid w:val="00D5735C"/>
    <w:rsid w:val="00D60E26"/>
    <w:rsid w:val="00D661BE"/>
    <w:rsid w:val="00D666B5"/>
    <w:rsid w:val="00D67FC4"/>
    <w:rsid w:val="00D7450A"/>
    <w:rsid w:val="00D87DED"/>
    <w:rsid w:val="00D90AE7"/>
    <w:rsid w:val="00D938B4"/>
    <w:rsid w:val="00D93C6F"/>
    <w:rsid w:val="00D94BB0"/>
    <w:rsid w:val="00D95B74"/>
    <w:rsid w:val="00DA60A1"/>
    <w:rsid w:val="00DA65B1"/>
    <w:rsid w:val="00DB7843"/>
    <w:rsid w:val="00DC19EC"/>
    <w:rsid w:val="00DC2295"/>
    <w:rsid w:val="00DC513E"/>
    <w:rsid w:val="00DC60ED"/>
    <w:rsid w:val="00DE2679"/>
    <w:rsid w:val="00DE365F"/>
    <w:rsid w:val="00DE59FA"/>
    <w:rsid w:val="00DF1401"/>
    <w:rsid w:val="00DF4C03"/>
    <w:rsid w:val="00DF5C30"/>
    <w:rsid w:val="00E04520"/>
    <w:rsid w:val="00E0725D"/>
    <w:rsid w:val="00E12D25"/>
    <w:rsid w:val="00E13A0D"/>
    <w:rsid w:val="00E16330"/>
    <w:rsid w:val="00E22158"/>
    <w:rsid w:val="00E2253C"/>
    <w:rsid w:val="00E265FF"/>
    <w:rsid w:val="00E27381"/>
    <w:rsid w:val="00E3137D"/>
    <w:rsid w:val="00E33EFE"/>
    <w:rsid w:val="00E3491B"/>
    <w:rsid w:val="00E34BD8"/>
    <w:rsid w:val="00E36077"/>
    <w:rsid w:val="00E4211E"/>
    <w:rsid w:val="00E45A11"/>
    <w:rsid w:val="00E56FFD"/>
    <w:rsid w:val="00E602EE"/>
    <w:rsid w:val="00E61093"/>
    <w:rsid w:val="00E64028"/>
    <w:rsid w:val="00E7343B"/>
    <w:rsid w:val="00E820CE"/>
    <w:rsid w:val="00E82851"/>
    <w:rsid w:val="00E84BB6"/>
    <w:rsid w:val="00E94576"/>
    <w:rsid w:val="00EA5FA8"/>
    <w:rsid w:val="00EB1F76"/>
    <w:rsid w:val="00EB59B0"/>
    <w:rsid w:val="00EB68AE"/>
    <w:rsid w:val="00EC1171"/>
    <w:rsid w:val="00EC2C09"/>
    <w:rsid w:val="00EC426C"/>
    <w:rsid w:val="00EC6717"/>
    <w:rsid w:val="00ED3500"/>
    <w:rsid w:val="00ED4E30"/>
    <w:rsid w:val="00ED7BDA"/>
    <w:rsid w:val="00EE02CC"/>
    <w:rsid w:val="00EE2A4F"/>
    <w:rsid w:val="00EE3EB7"/>
    <w:rsid w:val="00EE5644"/>
    <w:rsid w:val="00EF0FC4"/>
    <w:rsid w:val="00EF2FF8"/>
    <w:rsid w:val="00EF6514"/>
    <w:rsid w:val="00F0259D"/>
    <w:rsid w:val="00F03091"/>
    <w:rsid w:val="00F178FC"/>
    <w:rsid w:val="00F21012"/>
    <w:rsid w:val="00F247E6"/>
    <w:rsid w:val="00F24E00"/>
    <w:rsid w:val="00F259FA"/>
    <w:rsid w:val="00F3239B"/>
    <w:rsid w:val="00F411F3"/>
    <w:rsid w:val="00F42AA3"/>
    <w:rsid w:val="00F456F5"/>
    <w:rsid w:val="00F55D58"/>
    <w:rsid w:val="00F572A6"/>
    <w:rsid w:val="00F5761A"/>
    <w:rsid w:val="00F57AAD"/>
    <w:rsid w:val="00F61A3F"/>
    <w:rsid w:val="00F61F4D"/>
    <w:rsid w:val="00F657AE"/>
    <w:rsid w:val="00F66E65"/>
    <w:rsid w:val="00F70131"/>
    <w:rsid w:val="00F76736"/>
    <w:rsid w:val="00F839B4"/>
    <w:rsid w:val="00F83B4B"/>
    <w:rsid w:val="00F85AF0"/>
    <w:rsid w:val="00F906E0"/>
    <w:rsid w:val="00F95CFC"/>
    <w:rsid w:val="00F96BA2"/>
    <w:rsid w:val="00FA68B2"/>
    <w:rsid w:val="00FB1C50"/>
    <w:rsid w:val="00FC5887"/>
    <w:rsid w:val="00FC775D"/>
    <w:rsid w:val="00FD245B"/>
    <w:rsid w:val="00FE0595"/>
    <w:rsid w:val="00FE1C34"/>
    <w:rsid w:val="00FE1C3D"/>
    <w:rsid w:val="00FF16CF"/>
    <w:rsid w:val="00FF1D05"/>
    <w:rsid w:val="00FF1FBA"/>
    <w:rsid w:val="00FF2A8C"/>
    <w:rsid w:val="00FF5382"/>
    <w:rsid w:val="00FF5549"/>
    <w:rsid w:val="00FF6A26"/>
    <w:rsid w:val="014A1872"/>
    <w:rsid w:val="02E5E8D3"/>
    <w:rsid w:val="031A7300"/>
    <w:rsid w:val="03A3BD76"/>
    <w:rsid w:val="044B4481"/>
    <w:rsid w:val="04D0104B"/>
    <w:rsid w:val="05484EEA"/>
    <w:rsid w:val="066BE0AC"/>
    <w:rsid w:val="0BBA948B"/>
    <w:rsid w:val="0F1945D5"/>
    <w:rsid w:val="11BBAD98"/>
    <w:rsid w:val="13A6FD32"/>
    <w:rsid w:val="160C177C"/>
    <w:rsid w:val="17AFCA99"/>
    <w:rsid w:val="1B0F0C08"/>
    <w:rsid w:val="1F3F3ABE"/>
    <w:rsid w:val="2017ABE5"/>
    <w:rsid w:val="226DD164"/>
    <w:rsid w:val="247FB70C"/>
    <w:rsid w:val="2735ECA9"/>
    <w:rsid w:val="27BF7674"/>
    <w:rsid w:val="29703714"/>
    <w:rsid w:val="2B0C0775"/>
    <w:rsid w:val="2BEE5519"/>
    <w:rsid w:val="2C6821F2"/>
    <w:rsid w:val="2D73FA1C"/>
    <w:rsid w:val="2F0FCA7D"/>
    <w:rsid w:val="2F5184C4"/>
    <w:rsid w:val="3005E231"/>
    <w:rsid w:val="33D40E2D"/>
    <w:rsid w:val="33F1B3F0"/>
    <w:rsid w:val="341B89FD"/>
    <w:rsid w:val="35A4DAE6"/>
    <w:rsid w:val="36033EC1"/>
    <w:rsid w:val="372954B2"/>
    <w:rsid w:val="39B6726F"/>
    <w:rsid w:val="3A4FAE0D"/>
    <w:rsid w:val="3BEEAA06"/>
    <w:rsid w:val="408FBA6D"/>
    <w:rsid w:val="40F6DDA4"/>
    <w:rsid w:val="411E8E0F"/>
    <w:rsid w:val="4268D5BC"/>
    <w:rsid w:val="44884027"/>
    <w:rsid w:val="45AB95A1"/>
    <w:rsid w:val="46AA122B"/>
    <w:rsid w:val="4783DB2B"/>
    <w:rsid w:val="484C63CC"/>
    <w:rsid w:val="496AA67A"/>
    <w:rsid w:val="4AEED68B"/>
    <w:rsid w:val="4B74B259"/>
    <w:rsid w:val="4C692E3C"/>
    <w:rsid w:val="4D241CCE"/>
    <w:rsid w:val="4D5C0677"/>
    <w:rsid w:val="4D96D30E"/>
    <w:rsid w:val="4EEEC16D"/>
    <w:rsid w:val="52BF4763"/>
    <w:rsid w:val="54DACC6A"/>
    <w:rsid w:val="55196ECA"/>
    <w:rsid w:val="58205CFF"/>
    <w:rsid w:val="59FD0055"/>
    <w:rsid w:val="5A63FFD6"/>
    <w:rsid w:val="5B01BF2D"/>
    <w:rsid w:val="5B558082"/>
    <w:rsid w:val="5D7314F9"/>
    <w:rsid w:val="5D734656"/>
    <w:rsid w:val="5FF86D98"/>
    <w:rsid w:val="622D5DBF"/>
    <w:rsid w:val="63249C3D"/>
    <w:rsid w:val="63C92E20"/>
    <w:rsid w:val="64C5633A"/>
    <w:rsid w:val="653C957C"/>
    <w:rsid w:val="65DAD1DA"/>
    <w:rsid w:val="6A386FA4"/>
    <w:rsid w:val="6E6C62FD"/>
    <w:rsid w:val="6EC89297"/>
    <w:rsid w:val="6EF0951F"/>
    <w:rsid w:val="71725E37"/>
    <w:rsid w:val="717EC834"/>
    <w:rsid w:val="752CCB34"/>
    <w:rsid w:val="76AF7338"/>
    <w:rsid w:val="780D6120"/>
    <w:rsid w:val="793F068C"/>
    <w:rsid w:val="7AEAE3CF"/>
    <w:rsid w:val="7B360504"/>
    <w:rsid w:val="7C76A74E"/>
    <w:rsid w:val="7C8FCFAB"/>
    <w:rsid w:val="7D25BBB9"/>
    <w:rsid w:val="7FAE4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DA1BA7"/>
  <w15:docId w15:val="{3200203D-6F63-4DB3-917D-3F7310EB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6100"/>
    <w:pPr>
      <w:tabs>
        <w:tab w:val="right" w:pos="9495"/>
      </w:tabs>
      <w:spacing w:before="120" w:after="120" w:line="300" w:lineRule="atLeast"/>
    </w:pPr>
    <w:rPr>
      <w:rFonts w:ascii="Foundry Form Sans" w:eastAsia="Times New Roman" w:hAnsi="Foundry Form Sans" w:cs="Times New Roman"/>
      <w:sz w:val="28"/>
      <w:szCs w:val="28"/>
    </w:rPr>
  </w:style>
  <w:style w:type="paragraph" w:styleId="Heading1">
    <w:name w:val="heading 1"/>
    <w:basedOn w:val="Normal"/>
    <w:next w:val="Normal"/>
    <w:link w:val="Heading1Char"/>
    <w:uiPriority w:val="9"/>
    <w:qFormat/>
    <w:rsid w:val="002070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rsid w:val="002661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6100"/>
    <w:rPr>
      <w:rFonts w:asciiTheme="majorHAnsi" w:eastAsiaTheme="majorEastAsia" w:hAnsiTheme="majorHAnsi" w:cstheme="majorBidi"/>
      <w:color w:val="2F5496" w:themeColor="accent1" w:themeShade="BF"/>
      <w:sz w:val="26"/>
      <w:szCs w:val="26"/>
    </w:rPr>
  </w:style>
  <w:style w:type="paragraph" w:styleId="ListParagraph">
    <w:name w:val="List Paragraph"/>
    <w:aliases w:val="bulletit taulukoissa,Dot pt,No Spacing1,List Paragraph Char Char Char,Indicator Text,List Paragraph1,Bullet 1,Numbered Para 1,F5 List Paragraph,List Paragraph2,Normal numbered,List Paragraph11,OBC Bullet,List Paragraph12,Bullet Style,L"/>
    <w:basedOn w:val="Normal"/>
    <w:link w:val="ListParagraphChar"/>
    <w:uiPriority w:val="34"/>
    <w:qFormat/>
    <w:rsid w:val="00266100"/>
    <w:pPr>
      <w:ind w:left="720"/>
      <w:contextualSpacing/>
    </w:pPr>
  </w:style>
  <w:style w:type="character" w:customStyle="1" w:styleId="ListParagraphChar">
    <w:name w:val="List Paragraph Char"/>
    <w:aliases w:val="bulletit taulukoissa Char,Dot pt Char,No Spacing1 Char,List Paragraph Char Char Char Char,Indicator Text Char,List Paragraph1 Char,Bullet 1 Char,Numbered Para 1 Char,F5 List Paragraph Char,List Paragraph2 Char,Normal numbered Char"/>
    <w:basedOn w:val="DefaultParagraphFont"/>
    <w:link w:val="ListParagraph"/>
    <w:uiPriority w:val="34"/>
    <w:qFormat/>
    <w:rsid w:val="00266100"/>
    <w:rPr>
      <w:rFonts w:ascii="Foundry Form Sans" w:eastAsia="Times New Roman" w:hAnsi="Foundry Form Sans" w:cs="Times New Roman"/>
      <w:sz w:val="28"/>
      <w:szCs w:val="28"/>
    </w:rPr>
  </w:style>
  <w:style w:type="character" w:styleId="CommentReference">
    <w:name w:val="annotation reference"/>
    <w:basedOn w:val="DefaultParagraphFont"/>
    <w:uiPriority w:val="99"/>
    <w:rsid w:val="00266100"/>
    <w:rPr>
      <w:sz w:val="16"/>
      <w:szCs w:val="16"/>
    </w:rPr>
  </w:style>
  <w:style w:type="paragraph" w:styleId="CommentText">
    <w:name w:val="annotation text"/>
    <w:basedOn w:val="Normal"/>
    <w:link w:val="CommentTextChar"/>
    <w:rsid w:val="00266100"/>
    <w:rPr>
      <w:sz w:val="20"/>
      <w:szCs w:val="20"/>
    </w:rPr>
  </w:style>
  <w:style w:type="character" w:customStyle="1" w:styleId="CommentTextChar">
    <w:name w:val="Comment Text Char"/>
    <w:basedOn w:val="DefaultParagraphFont"/>
    <w:link w:val="CommentText"/>
    <w:rsid w:val="00266100"/>
    <w:rPr>
      <w:rFonts w:ascii="Foundry Form Sans" w:eastAsia="Times New Roman" w:hAnsi="Foundry Form Sans" w:cs="Times New Roman"/>
      <w:sz w:val="20"/>
      <w:szCs w:val="20"/>
    </w:rPr>
  </w:style>
  <w:style w:type="paragraph" w:customStyle="1" w:styleId="asub-heading">
    <w:name w:val="a sub-heading"/>
    <w:basedOn w:val="Normal"/>
    <w:link w:val="asub-headingChar"/>
    <w:qFormat/>
    <w:rsid w:val="00266100"/>
    <w:pPr>
      <w:widowControl w:val="0"/>
      <w:tabs>
        <w:tab w:val="left" w:pos="567"/>
      </w:tabs>
      <w:spacing w:before="240"/>
    </w:pPr>
    <w:rPr>
      <w:b/>
      <w:color w:val="00B050"/>
      <w:sz w:val="26"/>
    </w:rPr>
  </w:style>
  <w:style w:type="character" w:customStyle="1" w:styleId="asub-headingChar">
    <w:name w:val="a sub-heading Char"/>
    <w:basedOn w:val="DefaultParagraphFont"/>
    <w:link w:val="asub-heading"/>
    <w:rsid w:val="00266100"/>
    <w:rPr>
      <w:rFonts w:ascii="Foundry Form Sans" w:eastAsia="Times New Roman" w:hAnsi="Foundry Form Sans" w:cs="Times New Roman"/>
      <w:b/>
      <w:color w:val="00B050"/>
      <w:sz w:val="26"/>
      <w:szCs w:val="28"/>
    </w:rPr>
  </w:style>
  <w:style w:type="character" w:styleId="Hyperlink">
    <w:name w:val="Hyperlink"/>
    <w:basedOn w:val="DefaultParagraphFont"/>
    <w:uiPriority w:val="99"/>
    <w:rsid w:val="00266100"/>
    <w:rPr>
      <w:color w:val="0563C1" w:themeColor="hyperlink"/>
      <w:u w:val="single"/>
    </w:rPr>
  </w:style>
  <w:style w:type="paragraph" w:styleId="FootnoteText">
    <w:name w:val="footnote text"/>
    <w:aliases w:val="Footnote Text Char Char Char Char,Footnote Text Char Char Char Char Char,Footnote Text Char Char Cha Char Char Char,Char,Footnote Text Char Char,Voetnoottekst Char,Voetnoottekst Char1 Char,Voetnoottekst Char Char1 Char,f"/>
    <w:basedOn w:val="Normal"/>
    <w:link w:val="FootnoteTextChar"/>
    <w:rsid w:val="00266100"/>
    <w:pPr>
      <w:spacing w:before="0" w:after="0"/>
    </w:pPr>
    <w:rPr>
      <w:sz w:val="20"/>
      <w:szCs w:val="20"/>
    </w:rPr>
  </w:style>
  <w:style w:type="character" w:customStyle="1" w:styleId="FootnoteTextChar">
    <w:name w:val="Footnote Text Char"/>
    <w:aliases w:val="Footnote Text Char Char Char Char Char1,Footnote Text Char Char Char Char Char Char,Footnote Text Char Char Cha Char Char Char Char,Char Char,Footnote Text Char Char Char,Voetnoottekst Char Char,Voetnoottekst Char1 Char Char,f Char"/>
    <w:basedOn w:val="DefaultParagraphFont"/>
    <w:link w:val="FootnoteText"/>
    <w:rsid w:val="00266100"/>
    <w:rPr>
      <w:rFonts w:ascii="Foundry Form Sans" w:eastAsia="Times New Roman" w:hAnsi="Foundry Form Sans" w:cs="Times New Roman"/>
      <w:sz w:val="20"/>
      <w:szCs w:val="20"/>
    </w:rPr>
  </w:style>
  <w:style w:type="character" w:styleId="FootnoteReference">
    <w:name w:val="footnote reference"/>
    <w:aliases w:val="Footnote Reference/,Footnote symbol"/>
    <w:basedOn w:val="DefaultParagraphFont"/>
    <w:uiPriority w:val="99"/>
    <w:rsid w:val="00266100"/>
    <w:rPr>
      <w:vertAlign w:val="superscript"/>
    </w:rPr>
  </w:style>
  <w:style w:type="paragraph" w:styleId="Title">
    <w:name w:val="Title"/>
    <w:aliases w:val="Title - no number"/>
    <w:basedOn w:val="Normal"/>
    <w:next w:val="Normal"/>
    <w:link w:val="TitleChar"/>
    <w:rsid w:val="00266100"/>
    <w:pPr>
      <w:spacing w:before="0" w:after="0"/>
      <w:contextualSpacing/>
    </w:pPr>
    <w:rPr>
      <w:rFonts w:eastAsiaTheme="majorEastAsia" w:cstheme="majorBidi"/>
      <w:b/>
      <w:bCs/>
      <w:color w:val="002060"/>
      <w:spacing w:val="-10"/>
      <w:kern w:val="28"/>
      <w:sz w:val="32"/>
    </w:rPr>
  </w:style>
  <w:style w:type="character" w:customStyle="1" w:styleId="TitleChar">
    <w:name w:val="Title Char"/>
    <w:aliases w:val="Title - no number Char"/>
    <w:basedOn w:val="DefaultParagraphFont"/>
    <w:link w:val="Title"/>
    <w:rsid w:val="00266100"/>
    <w:rPr>
      <w:rFonts w:ascii="Foundry Form Sans" w:eastAsiaTheme="majorEastAsia" w:hAnsi="Foundry Form Sans" w:cstheme="majorBidi"/>
      <w:b/>
      <w:bCs/>
      <w:color w:val="002060"/>
      <w:spacing w:val="-10"/>
      <w:kern w:val="28"/>
      <w:sz w:val="32"/>
      <w:szCs w:val="28"/>
    </w:rPr>
  </w:style>
  <w:style w:type="paragraph" w:customStyle="1" w:styleId="AssemblyMembers">
    <w:name w:val="Assembly Members"/>
    <w:basedOn w:val="Heading2"/>
    <w:link w:val="AssemblyMembersChar"/>
    <w:qFormat/>
    <w:rsid w:val="00266100"/>
    <w:pPr>
      <w:tabs>
        <w:tab w:val="center" w:pos="4747"/>
      </w:tabs>
    </w:pPr>
    <w:rPr>
      <w:rFonts w:ascii="Foundry Form Sans" w:hAnsi="Foundry Form Sans"/>
      <w:b/>
      <w:bCs/>
      <w:color w:val="002060"/>
      <w:sz w:val="28"/>
      <w:szCs w:val="28"/>
    </w:rPr>
  </w:style>
  <w:style w:type="character" w:customStyle="1" w:styleId="AssemblyMembersChar">
    <w:name w:val="Assembly Members Char"/>
    <w:basedOn w:val="Heading2Char"/>
    <w:link w:val="AssemblyMembers"/>
    <w:rsid w:val="00266100"/>
    <w:rPr>
      <w:rFonts w:ascii="Foundry Form Sans" w:eastAsiaTheme="majorEastAsia" w:hAnsi="Foundry Form Sans" w:cstheme="majorBidi"/>
      <w:b/>
      <w:bCs/>
      <w:color w:val="002060"/>
      <w:sz w:val="28"/>
      <w:szCs w:val="28"/>
    </w:rPr>
  </w:style>
  <w:style w:type="paragraph" w:customStyle="1" w:styleId="Addressinformationheader">
    <w:name w:val="Address information header"/>
    <w:basedOn w:val="Normal"/>
    <w:link w:val="AddressinformationheaderChar"/>
    <w:qFormat/>
    <w:rsid w:val="00266100"/>
    <w:pPr>
      <w:ind w:left="170" w:right="170"/>
    </w:pPr>
    <w:rPr>
      <w:rFonts w:ascii="Futura" w:hAnsi="Futura"/>
      <w:b/>
      <w:bCs/>
    </w:rPr>
  </w:style>
  <w:style w:type="paragraph" w:customStyle="1" w:styleId="Addressinformation">
    <w:name w:val="Address information"/>
    <w:basedOn w:val="Normal"/>
    <w:link w:val="AddressinformationChar"/>
    <w:qFormat/>
    <w:rsid w:val="00266100"/>
    <w:pPr>
      <w:ind w:left="170" w:right="170"/>
    </w:pPr>
    <w:rPr>
      <w:rFonts w:ascii="Futura" w:hAnsi="Futura"/>
    </w:rPr>
  </w:style>
  <w:style w:type="character" w:customStyle="1" w:styleId="AddressinformationheaderChar">
    <w:name w:val="Address information header Char"/>
    <w:basedOn w:val="DefaultParagraphFont"/>
    <w:link w:val="Addressinformationheader"/>
    <w:rsid w:val="00266100"/>
    <w:rPr>
      <w:rFonts w:ascii="Futura" w:eastAsia="Times New Roman" w:hAnsi="Futura" w:cs="Times New Roman"/>
      <w:b/>
      <w:bCs/>
      <w:sz w:val="28"/>
      <w:szCs w:val="28"/>
    </w:rPr>
  </w:style>
  <w:style w:type="paragraph" w:customStyle="1" w:styleId="BodyText1">
    <w:name w:val="Body Text1"/>
    <w:basedOn w:val="Normal"/>
    <w:link w:val="BodytextChar"/>
    <w:qFormat/>
    <w:rsid w:val="00266100"/>
    <w:pPr>
      <w:contextualSpacing/>
    </w:pPr>
    <w:rPr>
      <w:sz w:val="24"/>
    </w:rPr>
  </w:style>
  <w:style w:type="character" w:customStyle="1" w:styleId="AddressinformationChar">
    <w:name w:val="Address information Char"/>
    <w:basedOn w:val="DefaultParagraphFont"/>
    <w:link w:val="Addressinformation"/>
    <w:rsid w:val="00266100"/>
    <w:rPr>
      <w:rFonts w:ascii="Futura" w:eastAsia="Times New Roman" w:hAnsi="Futura" w:cs="Times New Roman"/>
      <w:sz w:val="28"/>
      <w:szCs w:val="28"/>
    </w:rPr>
  </w:style>
  <w:style w:type="character" w:customStyle="1" w:styleId="BodytextChar">
    <w:name w:val="Body text Char"/>
    <w:basedOn w:val="DefaultParagraphFont"/>
    <w:link w:val="BodyText1"/>
    <w:rsid w:val="00266100"/>
    <w:rPr>
      <w:rFonts w:ascii="Foundry Form Sans" w:eastAsia="Times New Roman" w:hAnsi="Foundry Form Sans" w:cs="Times New Roman"/>
      <w:sz w:val="24"/>
      <w:szCs w:val="28"/>
    </w:rPr>
  </w:style>
  <w:style w:type="paragraph" w:customStyle="1" w:styleId="GLAnormal">
    <w:name w:val="GLA normal"/>
    <w:basedOn w:val="Normal"/>
    <w:rsid w:val="00266100"/>
    <w:pPr>
      <w:tabs>
        <w:tab w:val="clear" w:pos="9495"/>
      </w:tabs>
      <w:spacing w:before="0" w:after="0" w:line="300" w:lineRule="exact"/>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A061CE"/>
    <w:pPr>
      <w:spacing w:line="240" w:lineRule="auto"/>
    </w:pPr>
    <w:rPr>
      <w:b/>
      <w:bCs/>
    </w:rPr>
  </w:style>
  <w:style w:type="character" w:customStyle="1" w:styleId="CommentSubjectChar">
    <w:name w:val="Comment Subject Char"/>
    <w:basedOn w:val="CommentTextChar"/>
    <w:link w:val="CommentSubject"/>
    <w:uiPriority w:val="99"/>
    <w:semiHidden/>
    <w:rsid w:val="00A061CE"/>
    <w:rPr>
      <w:rFonts w:ascii="Foundry Form Sans" w:eastAsia="Times New Roman" w:hAnsi="Foundry Form Sans" w:cs="Times New Roman"/>
      <w:b/>
      <w:bCs/>
      <w:sz w:val="20"/>
      <w:szCs w:val="20"/>
    </w:rPr>
  </w:style>
  <w:style w:type="paragraph" w:styleId="Revision">
    <w:name w:val="Revision"/>
    <w:hidden/>
    <w:uiPriority w:val="99"/>
    <w:semiHidden/>
    <w:rsid w:val="00537B85"/>
    <w:pPr>
      <w:spacing w:after="0" w:line="240" w:lineRule="auto"/>
    </w:pPr>
    <w:rPr>
      <w:rFonts w:ascii="Foundry Form Sans" w:eastAsia="Times New Roman" w:hAnsi="Foundry Form Sans" w:cs="Times New Roman"/>
      <w:sz w:val="28"/>
      <w:szCs w:val="28"/>
    </w:rPr>
  </w:style>
  <w:style w:type="character" w:styleId="UnresolvedMention">
    <w:name w:val="Unresolved Mention"/>
    <w:basedOn w:val="DefaultParagraphFont"/>
    <w:uiPriority w:val="99"/>
    <w:semiHidden/>
    <w:unhideWhenUsed/>
    <w:rsid w:val="00D11439"/>
    <w:rPr>
      <w:color w:val="605E5C"/>
      <w:shd w:val="clear" w:color="auto" w:fill="E1DFDD"/>
    </w:rPr>
  </w:style>
  <w:style w:type="character" w:styleId="FollowedHyperlink">
    <w:name w:val="FollowedHyperlink"/>
    <w:basedOn w:val="DefaultParagraphFont"/>
    <w:uiPriority w:val="99"/>
    <w:semiHidden/>
    <w:unhideWhenUsed/>
    <w:rsid w:val="00A26925"/>
    <w:rPr>
      <w:color w:val="954F72" w:themeColor="followedHyperlink"/>
      <w:u w:val="single"/>
    </w:rPr>
  </w:style>
  <w:style w:type="character" w:customStyle="1" w:styleId="Heading1Char">
    <w:name w:val="Heading 1 Char"/>
    <w:basedOn w:val="DefaultParagraphFont"/>
    <w:link w:val="Heading1"/>
    <w:uiPriority w:val="9"/>
    <w:rsid w:val="0020709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96BA2"/>
    <w:pPr>
      <w:tabs>
        <w:tab w:val="clear" w:pos="9495"/>
        <w:tab w:val="center" w:pos="4513"/>
        <w:tab w:val="right" w:pos="9026"/>
      </w:tabs>
      <w:spacing w:before="0" w:after="0" w:line="240" w:lineRule="auto"/>
    </w:pPr>
  </w:style>
  <w:style w:type="character" w:customStyle="1" w:styleId="HeaderChar">
    <w:name w:val="Header Char"/>
    <w:basedOn w:val="DefaultParagraphFont"/>
    <w:link w:val="Header"/>
    <w:uiPriority w:val="99"/>
    <w:rsid w:val="00F96BA2"/>
    <w:rPr>
      <w:rFonts w:ascii="Foundry Form Sans" w:eastAsia="Times New Roman" w:hAnsi="Foundry Form Sans" w:cs="Times New Roman"/>
      <w:sz w:val="28"/>
      <w:szCs w:val="28"/>
    </w:rPr>
  </w:style>
  <w:style w:type="paragraph" w:styleId="Footer">
    <w:name w:val="footer"/>
    <w:basedOn w:val="Normal"/>
    <w:link w:val="FooterChar"/>
    <w:uiPriority w:val="99"/>
    <w:unhideWhenUsed/>
    <w:rsid w:val="00F96BA2"/>
    <w:pPr>
      <w:tabs>
        <w:tab w:val="clear" w:pos="9495"/>
        <w:tab w:val="center" w:pos="4513"/>
        <w:tab w:val="right" w:pos="9026"/>
      </w:tabs>
      <w:spacing w:before="0" w:after="0" w:line="240" w:lineRule="auto"/>
    </w:pPr>
  </w:style>
  <w:style w:type="character" w:customStyle="1" w:styleId="FooterChar">
    <w:name w:val="Footer Char"/>
    <w:basedOn w:val="DefaultParagraphFont"/>
    <w:link w:val="Footer"/>
    <w:uiPriority w:val="99"/>
    <w:rsid w:val="00F96BA2"/>
    <w:rPr>
      <w:rFonts w:ascii="Foundry Form Sans" w:eastAsia="Times New Roman" w:hAnsi="Foundry Form Sans"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1639">
      <w:bodyDiv w:val="1"/>
      <w:marLeft w:val="0"/>
      <w:marRight w:val="0"/>
      <w:marTop w:val="0"/>
      <w:marBottom w:val="0"/>
      <w:divBdr>
        <w:top w:val="none" w:sz="0" w:space="0" w:color="auto"/>
        <w:left w:val="none" w:sz="0" w:space="0" w:color="auto"/>
        <w:bottom w:val="none" w:sz="0" w:space="0" w:color="auto"/>
        <w:right w:val="none" w:sz="0" w:space="0" w:color="auto"/>
      </w:divBdr>
    </w:div>
    <w:div w:id="36242159">
      <w:bodyDiv w:val="1"/>
      <w:marLeft w:val="0"/>
      <w:marRight w:val="0"/>
      <w:marTop w:val="0"/>
      <w:marBottom w:val="0"/>
      <w:divBdr>
        <w:top w:val="none" w:sz="0" w:space="0" w:color="auto"/>
        <w:left w:val="none" w:sz="0" w:space="0" w:color="auto"/>
        <w:bottom w:val="none" w:sz="0" w:space="0" w:color="auto"/>
        <w:right w:val="none" w:sz="0" w:space="0" w:color="auto"/>
      </w:divBdr>
    </w:div>
    <w:div w:id="89938337">
      <w:bodyDiv w:val="1"/>
      <w:marLeft w:val="0"/>
      <w:marRight w:val="0"/>
      <w:marTop w:val="0"/>
      <w:marBottom w:val="0"/>
      <w:divBdr>
        <w:top w:val="none" w:sz="0" w:space="0" w:color="auto"/>
        <w:left w:val="none" w:sz="0" w:space="0" w:color="auto"/>
        <w:bottom w:val="none" w:sz="0" w:space="0" w:color="auto"/>
        <w:right w:val="none" w:sz="0" w:space="0" w:color="auto"/>
      </w:divBdr>
    </w:div>
    <w:div w:id="113251536">
      <w:bodyDiv w:val="1"/>
      <w:marLeft w:val="0"/>
      <w:marRight w:val="0"/>
      <w:marTop w:val="0"/>
      <w:marBottom w:val="0"/>
      <w:divBdr>
        <w:top w:val="none" w:sz="0" w:space="0" w:color="auto"/>
        <w:left w:val="none" w:sz="0" w:space="0" w:color="auto"/>
        <w:bottom w:val="none" w:sz="0" w:space="0" w:color="auto"/>
        <w:right w:val="none" w:sz="0" w:space="0" w:color="auto"/>
      </w:divBdr>
    </w:div>
    <w:div w:id="327442209">
      <w:bodyDiv w:val="1"/>
      <w:marLeft w:val="0"/>
      <w:marRight w:val="0"/>
      <w:marTop w:val="0"/>
      <w:marBottom w:val="0"/>
      <w:divBdr>
        <w:top w:val="none" w:sz="0" w:space="0" w:color="auto"/>
        <w:left w:val="none" w:sz="0" w:space="0" w:color="auto"/>
        <w:bottom w:val="none" w:sz="0" w:space="0" w:color="auto"/>
        <w:right w:val="none" w:sz="0" w:space="0" w:color="auto"/>
      </w:divBdr>
    </w:div>
    <w:div w:id="575090943">
      <w:bodyDiv w:val="1"/>
      <w:marLeft w:val="0"/>
      <w:marRight w:val="0"/>
      <w:marTop w:val="0"/>
      <w:marBottom w:val="0"/>
      <w:divBdr>
        <w:top w:val="none" w:sz="0" w:space="0" w:color="auto"/>
        <w:left w:val="none" w:sz="0" w:space="0" w:color="auto"/>
        <w:bottom w:val="none" w:sz="0" w:space="0" w:color="auto"/>
        <w:right w:val="none" w:sz="0" w:space="0" w:color="auto"/>
      </w:divBdr>
    </w:div>
    <w:div w:id="643513417">
      <w:bodyDiv w:val="1"/>
      <w:marLeft w:val="0"/>
      <w:marRight w:val="0"/>
      <w:marTop w:val="0"/>
      <w:marBottom w:val="0"/>
      <w:divBdr>
        <w:top w:val="none" w:sz="0" w:space="0" w:color="auto"/>
        <w:left w:val="none" w:sz="0" w:space="0" w:color="auto"/>
        <w:bottom w:val="none" w:sz="0" w:space="0" w:color="auto"/>
        <w:right w:val="none" w:sz="0" w:space="0" w:color="auto"/>
      </w:divBdr>
    </w:div>
    <w:div w:id="795879080">
      <w:bodyDiv w:val="1"/>
      <w:marLeft w:val="0"/>
      <w:marRight w:val="0"/>
      <w:marTop w:val="0"/>
      <w:marBottom w:val="0"/>
      <w:divBdr>
        <w:top w:val="none" w:sz="0" w:space="0" w:color="auto"/>
        <w:left w:val="none" w:sz="0" w:space="0" w:color="auto"/>
        <w:bottom w:val="none" w:sz="0" w:space="0" w:color="auto"/>
        <w:right w:val="none" w:sz="0" w:space="0" w:color="auto"/>
      </w:divBdr>
    </w:div>
    <w:div w:id="844709260">
      <w:bodyDiv w:val="1"/>
      <w:marLeft w:val="0"/>
      <w:marRight w:val="0"/>
      <w:marTop w:val="0"/>
      <w:marBottom w:val="0"/>
      <w:divBdr>
        <w:top w:val="none" w:sz="0" w:space="0" w:color="auto"/>
        <w:left w:val="none" w:sz="0" w:space="0" w:color="auto"/>
        <w:bottom w:val="none" w:sz="0" w:space="0" w:color="auto"/>
        <w:right w:val="none" w:sz="0" w:space="0" w:color="auto"/>
      </w:divBdr>
    </w:div>
    <w:div w:id="1131050927">
      <w:bodyDiv w:val="1"/>
      <w:marLeft w:val="0"/>
      <w:marRight w:val="0"/>
      <w:marTop w:val="0"/>
      <w:marBottom w:val="0"/>
      <w:divBdr>
        <w:top w:val="none" w:sz="0" w:space="0" w:color="auto"/>
        <w:left w:val="none" w:sz="0" w:space="0" w:color="auto"/>
        <w:bottom w:val="none" w:sz="0" w:space="0" w:color="auto"/>
        <w:right w:val="none" w:sz="0" w:space="0" w:color="auto"/>
      </w:divBdr>
    </w:div>
    <w:div w:id="1187136188">
      <w:bodyDiv w:val="1"/>
      <w:marLeft w:val="0"/>
      <w:marRight w:val="0"/>
      <w:marTop w:val="0"/>
      <w:marBottom w:val="0"/>
      <w:divBdr>
        <w:top w:val="none" w:sz="0" w:space="0" w:color="auto"/>
        <w:left w:val="none" w:sz="0" w:space="0" w:color="auto"/>
        <w:bottom w:val="none" w:sz="0" w:space="0" w:color="auto"/>
        <w:right w:val="none" w:sz="0" w:space="0" w:color="auto"/>
      </w:divBdr>
    </w:div>
    <w:div w:id="1306160392">
      <w:bodyDiv w:val="1"/>
      <w:marLeft w:val="0"/>
      <w:marRight w:val="0"/>
      <w:marTop w:val="0"/>
      <w:marBottom w:val="0"/>
      <w:divBdr>
        <w:top w:val="none" w:sz="0" w:space="0" w:color="auto"/>
        <w:left w:val="none" w:sz="0" w:space="0" w:color="auto"/>
        <w:bottom w:val="none" w:sz="0" w:space="0" w:color="auto"/>
        <w:right w:val="none" w:sz="0" w:space="0" w:color="auto"/>
      </w:divBdr>
    </w:div>
    <w:div w:id="1437366750">
      <w:bodyDiv w:val="1"/>
      <w:marLeft w:val="0"/>
      <w:marRight w:val="0"/>
      <w:marTop w:val="0"/>
      <w:marBottom w:val="0"/>
      <w:divBdr>
        <w:top w:val="none" w:sz="0" w:space="0" w:color="auto"/>
        <w:left w:val="none" w:sz="0" w:space="0" w:color="auto"/>
        <w:bottom w:val="none" w:sz="0" w:space="0" w:color="auto"/>
        <w:right w:val="none" w:sz="0" w:space="0" w:color="auto"/>
      </w:divBdr>
    </w:div>
    <w:div w:id="1804734940">
      <w:bodyDiv w:val="1"/>
      <w:marLeft w:val="0"/>
      <w:marRight w:val="0"/>
      <w:marTop w:val="0"/>
      <w:marBottom w:val="0"/>
      <w:divBdr>
        <w:top w:val="none" w:sz="0" w:space="0" w:color="auto"/>
        <w:left w:val="none" w:sz="0" w:space="0" w:color="auto"/>
        <w:bottom w:val="none" w:sz="0" w:space="0" w:color="auto"/>
        <w:right w:val="none" w:sz="0" w:space="0" w:color="auto"/>
      </w:divBdr>
    </w:div>
    <w:div w:id="1827017628">
      <w:bodyDiv w:val="1"/>
      <w:marLeft w:val="0"/>
      <w:marRight w:val="0"/>
      <w:marTop w:val="0"/>
      <w:marBottom w:val="0"/>
      <w:divBdr>
        <w:top w:val="none" w:sz="0" w:space="0" w:color="auto"/>
        <w:left w:val="none" w:sz="0" w:space="0" w:color="auto"/>
        <w:bottom w:val="none" w:sz="0" w:space="0" w:color="auto"/>
        <w:right w:val="none" w:sz="0" w:space="0" w:color="auto"/>
      </w:divBdr>
    </w:div>
    <w:div w:id="1845195449">
      <w:bodyDiv w:val="1"/>
      <w:marLeft w:val="0"/>
      <w:marRight w:val="0"/>
      <w:marTop w:val="0"/>
      <w:marBottom w:val="0"/>
      <w:divBdr>
        <w:top w:val="none" w:sz="0" w:space="0" w:color="auto"/>
        <w:left w:val="none" w:sz="0" w:space="0" w:color="auto"/>
        <w:bottom w:val="none" w:sz="0" w:space="0" w:color="auto"/>
        <w:right w:val="none" w:sz="0" w:space="0" w:color="auto"/>
      </w:divBdr>
    </w:div>
    <w:div w:id="2070882294">
      <w:bodyDiv w:val="1"/>
      <w:marLeft w:val="0"/>
      <w:marRight w:val="0"/>
      <w:marTop w:val="0"/>
      <w:marBottom w:val="0"/>
      <w:divBdr>
        <w:top w:val="none" w:sz="0" w:space="0" w:color="auto"/>
        <w:left w:val="none" w:sz="0" w:space="0" w:color="auto"/>
        <w:bottom w:val="none" w:sz="0" w:space="0" w:color="auto"/>
        <w:right w:val="none" w:sz="0" w:space="0" w:color="auto"/>
      </w:divBdr>
    </w:div>
    <w:div w:id="2126844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ondon.gov.uk" TargetMode="External"/><Relationship Id="rId5" Type="http://schemas.openxmlformats.org/officeDocument/2006/relationships/numbering" Target="numbering.xml"/><Relationship Id="rId15" Type="http://schemas.openxmlformats.org/officeDocument/2006/relationships/hyperlink" Target="mailto:saleha.fazal@london.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d.hirst@London.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ityoflondon.gov.uk/supporting-businesses/business-support-and-advice/wholesale-markets" TargetMode="External"/><Relationship Id="rId2" Type="http://schemas.openxmlformats.org/officeDocument/2006/relationships/hyperlink" Target="https://www.london.gov.uk/who-we-are/what-london-assembly-does/london-assembly-work/london-assembly-current-investigations/social-value-planning-and-regeneration" TargetMode="External"/><Relationship Id="rId1" Type="http://schemas.openxmlformats.org/officeDocument/2006/relationships/hyperlink" Target="https://news.cityoflondon.gov.uk/city-of-london-corporation-ends-markets-move-to-dagenham-as-traders-decide-their-next-move/" TargetMode="External"/><Relationship Id="rId6" Type="http://schemas.openxmlformats.org/officeDocument/2006/relationships/hyperlink" Target="https://www.london.gov.uk/about-us/londonassembly/meetings/documents/b30004/Minutes%20-%20Appendix%201-%20Transcript%20-%2009.10.24%20Planning%20and%20Regeneration%20Committee%20Wednesday%2009-Oct-20.pdf?T=9" TargetMode="External"/><Relationship Id="rId5" Type="http://schemas.openxmlformats.org/officeDocument/2006/relationships/hyperlink" Target="https://news.cityoflondon.gov.uk/city-corporation-deposits-private-bill-as-part-of-markets-relocation-to-barking-and-dagenham/" TargetMode="External"/><Relationship Id="rId4" Type="http://schemas.openxmlformats.org/officeDocument/2006/relationships/hyperlink" Target="https://news.cityoflondon.gov.uk/plans-submitted-to-bring-the-capitals-historic-food-markets-to-barking--dagenh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59BD387B643B3AF1A9237B76A33DC"/>
        <w:category>
          <w:name w:val="General"/>
          <w:gallery w:val="placeholder"/>
        </w:category>
        <w:types>
          <w:type w:val="bbPlcHdr"/>
        </w:types>
        <w:behaviors>
          <w:behavior w:val="content"/>
        </w:behaviors>
        <w:guid w:val="{5D44F91D-13B7-4836-B3D6-2D5EB12AFA8B}"/>
      </w:docPartPr>
      <w:docPartBody>
        <w:p w:rsidR="006B330D" w:rsidRDefault="00CD78FF" w:rsidP="00CD78FF">
          <w:pPr>
            <w:pStyle w:val="ECB59BD387B643B3AF1A9237B76A33DC"/>
          </w:pPr>
          <w:r w:rsidRPr="00D540EE">
            <w:rPr>
              <w:rStyle w:val="PlaceholderText"/>
            </w:rPr>
            <w:t>Choose an item.</w:t>
          </w:r>
        </w:p>
      </w:docPartBody>
    </w:docPart>
    <w:docPart>
      <w:docPartPr>
        <w:name w:val="7F9CE639F51C4E2580CA327C9B2FABBC"/>
        <w:category>
          <w:name w:val="General"/>
          <w:gallery w:val="placeholder"/>
        </w:category>
        <w:types>
          <w:type w:val="bbPlcHdr"/>
        </w:types>
        <w:behaviors>
          <w:behavior w:val="content"/>
        </w:behaviors>
        <w:guid w:val="{EE19CB7B-4A21-4A8D-92C2-32A3C4672725}"/>
      </w:docPartPr>
      <w:docPartBody>
        <w:p w:rsidR="006B330D" w:rsidRDefault="00CD78FF" w:rsidP="00CD78FF">
          <w:pPr>
            <w:pStyle w:val="7F9CE639F51C4E2580CA327C9B2FABBC"/>
          </w:pPr>
          <w:r w:rsidRPr="002109AC">
            <w:rPr>
              <w:rStyle w:val="PlaceholderText"/>
            </w:rPr>
            <w:t>Choose an item.</w:t>
          </w:r>
        </w:p>
      </w:docPartBody>
    </w:docPart>
    <w:docPart>
      <w:docPartPr>
        <w:name w:val="6CEEF5E16EA946F295820DAE492674DC"/>
        <w:category>
          <w:name w:val="General"/>
          <w:gallery w:val="placeholder"/>
        </w:category>
        <w:types>
          <w:type w:val="bbPlcHdr"/>
        </w:types>
        <w:behaviors>
          <w:behavior w:val="content"/>
        </w:behaviors>
        <w:guid w:val="{BE0EB1B7-B617-4A2B-AB79-852C4FD0A2AA}"/>
      </w:docPartPr>
      <w:docPartBody>
        <w:p w:rsidR="006B330D" w:rsidRDefault="00CD78FF" w:rsidP="00CD78FF">
          <w:pPr>
            <w:pStyle w:val="6CEEF5E16EA946F295820DAE492674DC"/>
          </w:pPr>
          <w:r w:rsidRPr="00D540EE">
            <w:rPr>
              <w:rStyle w:val="PlaceholderText"/>
            </w:rPr>
            <w:t>Choose an item.</w:t>
          </w:r>
        </w:p>
      </w:docPartBody>
    </w:docPart>
    <w:docPart>
      <w:docPartPr>
        <w:name w:val="4B5AD57A5BE741BA9AED92456192344D"/>
        <w:category>
          <w:name w:val="General"/>
          <w:gallery w:val="placeholder"/>
        </w:category>
        <w:types>
          <w:type w:val="bbPlcHdr"/>
        </w:types>
        <w:behaviors>
          <w:behavior w:val="content"/>
        </w:behaviors>
        <w:guid w:val="{BDCC24AA-3688-4725-A5EB-3FB1184057DC}"/>
      </w:docPartPr>
      <w:docPartBody>
        <w:p w:rsidR="00F53B61" w:rsidRDefault="00590D54" w:rsidP="00590D54">
          <w:pPr>
            <w:pStyle w:val="4B5AD57A5BE741BA9AED92456192344D"/>
          </w:pPr>
          <w:r w:rsidRPr="00D540EE">
            <w:rPr>
              <w:rStyle w:val="PlaceholderText"/>
            </w:rPr>
            <w:t>Choose an item.</w:t>
          </w:r>
        </w:p>
      </w:docPartBody>
    </w:docPart>
    <w:docPart>
      <w:docPartPr>
        <w:name w:val="DF65E4FAC5FA4E2BA5E5ED453EF1F86B"/>
        <w:category>
          <w:name w:val="General"/>
          <w:gallery w:val="placeholder"/>
        </w:category>
        <w:types>
          <w:type w:val="bbPlcHdr"/>
        </w:types>
        <w:behaviors>
          <w:behavior w:val="content"/>
        </w:behaviors>
        <w:guid w:val="{E21FEB2C-E416-4EC6-8E90-9C8D7452B6F0}"/>
      </w:docPartPr>
      <w:docPartBody>
        <w:p w:rsidR="00F53B61" w:rsidRDefault="00590D54" w:rsidP="00590D54">
          <w:pPr>
            <w:pStyle w:val="DF65E4FAC5FA4E2BA5E5ED453EF1F86B"/>
          </w:pPr>
          <w:r w:rsidRPr="002109AC">
            <w:rPr>
              <w:rStyle w:val="PlaceholderText"/>
            </w:rPr>
            <w:t>Choose an item.</w:t>
          </w:r>
        </w:p>
      </w:docPartBody>
    </w:docPart>
    <w:docPart>
      <w:docPartPr>
        <w:name w:val="3682931099014D958907D0431954D1D4"/>
        <w:category>
          <w:name w:val="General"/>
          <w:gallery w:val="placeholder"/>
        </w:category>
        <w:types>
          <w:type w:val="bbPlcHdr"/>
        </w:types>
        <w:behaviors>
          <w:behavior w:val="content"/>
        </w:behaviors>
        <w:guid w:val="{AC4E1940-E48D-4693-9221-C49EE1F52E1E}"/>
      </w:docPartPr>
      <w:docPartBody>
        <w:p w:rsidR="00F53B61" w:rsidRDefault="00590D54" w:rsidP="00590D54">
          <w:pPr>
            <w:pStyle w:val="3682931099014D958907D0431954D1D4"/>
          </w:pPr>
          <w:r w:rsidRPr="00D540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undry Form Sans">
    <w:panose1 w:val="02000503050000020004"/>
    <w:charset w:val="00"/>
    <w:family w:val="auto"/>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utura">
    <w:altName w:val="Century Gothic"/>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FF"/>
    <w:rsid w:val="001B450D"/>
    <w:rsid w:val="00555A42"/>
    <w:rsid w:val="00590D54"/>
    <w:rsid w:val="00593A0A"/>
    <w:rsid w:val="006B330D"/>
    <w:rsid w:val="006C19E3"/>
    <w:rsid w:val="007405E8"/>
    <w:rsid w:val="00833F0A"/>
    <w:rsid w:val="00874A62"/>
    <w:rsid w:val="008A7A93"/>
    <w:rsid w:val="00925998"/>
    <w:rsid w:val="0096161D"/>
    <w:rsid w:val="009C665D"/>
    <w:rsid w:val="009F781C"/>
    <w:rsid w:val="00A5336B"/>
    <w:rsid w:val="00A820C1"/>
    <w:rsid w:val="00B06BD1"/>
    <w:rsid w:val="00B33ECC"/>
    <w:rsid w:val="00B57D35"/>
    <w:rsid w:val="00C33434"/>
    <w:rsid w:val="00C52A2B"/>
    <w:rsid w:val="00C81547"/>
    <w:rsid w:val="00CD78FF"/>
    <w:rsid w:val="00CF14B4"/>
    <w:rsid w:val="00E77C37"/>
    <w:rsid w:val="00EC2C97"/>
    <w:rsid w:val="00F53B61"/>
    <w:rsid w:val="00FA2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D54"/>
    <w:rPr>
      <w:color w:val="808080"/>
    </w:rPr>
  </w:style>
  <w:style w:type="paragraph" w:customStyle="1" w:styleId="ECB59BD387B643B3AF1A9237B76A33DC">
    <w:name w:val="ECB59BD387B643B3AF1A9237B76A33DC"/>
    <w:rsid w:val="00CD78FF"/>
  </w:style>
  <w:style w:type="paragraph" w:customStyle="1" w:styleId="7F9CE639F51C4E2580CA327C9B2FABBC">
    <w:name w:val="7F9CE639F51C4E2580CA327C9B2FABBC"/>
    <w:rsid w:val="00CD78FF"/>
  </w:style>
  <w:style w:type="paragraph" w:customStyle="1" w:styleId="6CEEF5E16EA946F295820DAE492674DC">
    <w:name w:val="6CEEF5E16EA946F295820DAE492674DC"/>
    <w:rsid w:val="00CD78FF"/>
  </w:style>
  <w:style w:type="paragraph" w:customStyle="1" w:styleId="4B5AD57A5BE741BA9AED92456192344D">
    <w:name w:val="4B5AD57A5BE741BA9AED92456192344D"/>
    <w:rsid w:val="00590D54"/>
  </w:style>
  <w:style w:type="paragraph" w:customStyle="1" w:styleId="DF65E4FAC5FA4E2BA5E5ED453EF1F86B">
    <w:name w:val="DF65E4FAC5FA4E2BA5E5ED453EF1F86B"/>
    <w:rsid w:val="00590D54"/>
  </w:style>
  <w:style w:type="paragraph" w:customStyle="1" w:styleId="3682931099014D958907D0431954D1D4">
    <w:name w:val="3682931099014D958907D0431954D1D4"/>
    <w:rsid w:val="00590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4d4364-92d2-4332-ad33-d596ff7fb4aa">
      <Terms xmlns="http://schemas.microsoft.com/office/infopath/2007/PartnerControls"/>
    </lcf76f155ced4ddcb4097134ff3c332f>
    <TaxCatchAll xmlns="d7ab00c7-d76a-4404-a047-b4f2a754bf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8D42DC53C07C44B898D6D4E0793FC0F" ma:contentTypeVersion="18" ma:contentTypeDescription="Create a new document." ma:contentTypeScope="" ma:versionID="4e1c81bcc82714c3ef917e5546b9acfd">
  <xsd:schema xmlns:xsd="http://www.w3.org/2001/XMLSchema" xmlns:xs="http://www.w3.org/2001/XMLSchema" xmlns:p="http://schemas.microsoft.com/office/2006/metadata/properties" xmlns:ns2="db4d4364-92d2-4332-ad33-d596ff7fb4aa" xmlns:ns3="d7ab00c7-d76a-4404-a047-b4f2a754bff7" targetNamespace="http://schemas.microsoft.com/office/2006/metadata/properties" ma:root="true" ma:fieldsID="de2e3b3684764ca5aed742ac5c179d4d" ns2:_="" ns3:_="">
    <xsd:import namespace="db4d4364-92d2-4332-ad33-d596ff7fb4aa"/>
    <xsd:import namespace="d7ab00c7-d76a-4404-a047-b4f2a754bf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d4364-92d2-4332-ad33-d596ff7fb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b00c7-d76a-4404-a047-b4f2a754bf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416f1-2c0c-4c3a-9847-25eefd678d2c}" ma:internalName="TaxCatchAll" ma:showField="CatchAllData" ma:web="d7ab00c7-d76a-4404-a047-b4f2a754b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610FA-0966-49D7-B858-B90F16D8D477}">
  <ds:schemaRefs>
    <ds:schemaRef ds:uri="http://schemas.microsoft.com/office/2006/metadata/properties"/>
    <ds:schemaRef ds:uri="http://schemas.microsoft.com/office/infopath/2007/PartnerControls"/>
    <ds:schemaRef ds:uri="db4d4364-92d2-4332-ad33-d596ff7fb4aa"/>
    <ds:schemaRef ds:uri="d7ab00c7-d76a-4404-a047-b4f2a754bff7"/>
  </ds:schemaRefs>
</ds:datastoreItem>
</file>

<file path=customXml/itemProps2.xml><?xml version="1.0" encoding="utf-8"?>
<ds:datastoreItem xmlns:ds="http://schemas.openxmlformats.org/officeDocument/2006/customXml" ds:itemID="{E53A0F7E-563D-4B1B-A1A0-0A2C959F29AC}">
  <ds:schemaRefs>
    <ds:schemaRef ds:uri="http://schemas.openxmlformats.org/officeDocument/2006/bibliography"/>
  </ds:schemaRefs>
</ds:datastoreItem>
</file>

<file path=customXml/itemProps3.xml><?xml version="1.0" encoding="utf-8"?>
<ds:datastoreItem xmlns:ds="http://schemas.openxmlformats.org/officeDocument/2006/customXml" ds:itemID="{122BC57A-7727-4496-8B8C-9397D0325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d4364-92d2-4332-ad33-d596ff7fb4aa"/>
    <ds:schemaRef ds:uri="d7ab00c7-d76a-4404-a047-b4f2a754b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EE0756-86E9-454C-B7A1-295E6DEA7E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Firth</dc:creator>
  <cp:keywords/>
  <dc:description/>
  <cp:lastModifiedBy>Joshua Hunt</cp:lastModifiedBy>
  <cp:revision>5</cp:revision>
  <cp:lastPrinted>2024-09-18T14:25:00Z</cp:lastPrinted>
  <dcterms:created xsi:type="dcterms:W3CDTF">2024-12-05T14:32:00Z</dcterms:created>
  <dcterms:modified xsi:type="dcterms:W3CDTF">2024-12-06T15:45:00Z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0x01010058D42DC53C07C44B898D6D4E0793FC0F</vt:lpwstr>
  </property>
  <property fmtid="{D5CDD505-2E9C-101B-9397-08002B2CF9AE}" pid="3" name="MediaServiceImageTags">
    <vt:lpwstr/>
  </property>
</Properties>
</file>